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F62" w:rsidRPr="001B6C54" w:rsidRDefault="00D25F62" w:rsidP="00D25F62">
      <w:pPr>
        <w:ind w:left="4962"/>
        <w:rPr>
          <w:rFonts w:eastAsia="Calibri"/>
          <w:b/>
          <w:color w:val="000000"/>
          <w:sz w:val="22"/>
          <w:szCs w:val="22"/>
          <w:lang w:eastAsia="en-US"/>
        </w:rPr>
      </w:pPr>
      <w:r>
        <w:rPr>
          <w:rFonts w:eastAsia="Calibri"/>
          <w:b/>
          <w:color w:val="000000"/>
          <w:sz w:val="20"/>
          <w:szCs w:val="20"/>
          <w:lang w:eastAsia="en-US"/>
        </w:rPr>
        <w:t>Утверждено</w:t>
      </w:r>
      <w:r w:rsidRPr="007D28B4">
        <w:rPr>
          <w:rFonts w:eastAsia="Calibri"/>
          <w:b/>
          <w:color w:val="000000"/>
          <w:sz w:val="20"/>
          <w:szCs w:val="20"/>
          <w:lang w:eastAsia="en-US"/>
        </w:rPr>
        <w:t xml:space="preserve"> </w:t>
      </w:r>
    </w:p>
    <w:p w:rsidR="00D25F62" w:rsidRPr="001B6C54" w:rsidRDefault="00D25F62" w:rsidP="00D25F62">
      <w:pPr>
        <w:ind w:left="4962"/>
        <w:rPr>
          <w:rFonts w:eastAsia="Calibri"/>
          <w:b/>
          <w:color w:val="000000"/>
          <w:sz w:val="22"/>
          <w:szCs w:val="22"/>
          <w:lang w:eastAsia="en-US"/>
        </w:rPr>
      </w:pPr>
      <w:r w:rsidRPr="001B6C54">
        <w:rPr>
          <w:rFonts w:eastAsia="Calibri"/>
          <w:b/>
          <w:color w:val="000000"/>
          <w:sz w:val="22"/>
          <w:szCs w:val="22"/>
          <w:lang w:eastAsia="en-US"/>
        </w:rPr>
        <w:t xml:space="preserve">приказом </w:t>
      </w:r>
      <w:r w:rsidRPr="001B6C54">
        <w:rPr>
          <w:rFonts w:eastAsia="Calibri"/>
          <w:b/>
          <w:color w:val="000000"/>
          <w:sz w:val="22"/>
          <w:szCs w:val="22"/>
          <w:lang w:val="kk-KZ" w:eastAsia="en-US"/>
        </w:rPr>
        <w:t xml:space="preserve">главного врача </w:t>
      </w:r>
      <w:r>
        <w:rPr>
          <w:b/>
          <w:sz w:val="22"/>
          <w:szCs w:val="22"/>
        </w:rPr>
        <w:t>ГК</w:t>
      </w:r>
      <w:r w:rsidRPr="001B6C54">
        <w:rPr>
          <w:b/>
          <w:sz w:val="22"/>
          <w:szCs w:val="22"/>
        </w:rPr>
        <w:t>П</w:t>
      </w:r>
      <w:r>
        <w:rPr>
          <w:b/>
          <w:sz w:val="22"/>
          <w:szCs w:val="22"/>
          <w:lang w:val="kk-KZ"/>
        </w:rPr>
        <w:t xml:space="preserve"> на ПХВ </w:t>
      </w:r>
      <w:r w:rsidRPr="001B6C54">
        <w:rPr>
          <w:b/>
          <w:sz w:val="22"/>
          <w:szCs w:val="22"/>
        </w:rPr>
        <w:t xml:space="preserve">  «</w:t>
      </w:r>
      <w:r w:rsidR="00F05238">
        <w:rPr>
          <w:b/>
          <w:sz w:val="22"/>
          <w:szCs w:val="22"/>
        </w:rPr>
        <w:t xml:space="preserve">Кентауская центральная </w:t>
      </w:r>
      <w:r w:rsidR="00F05238">
        <w:rPr>
          <w:b/>
          <w:sz w:val="22"/>
          <w:szCs w:val="22"/>
          <w:lang w:val="kk-KZ"/>
        </w:rPr>
        <w:t>городская больница</w:t>
      </w:r>
      <w:r w:rsidRPr="001B6C54">
        <w:rPr>
          <w:b/>
          <w:sz w:val="22"/>
          <w:szCs w:val="22"/>
          <w:lang w:val="kk-KZ"/>
        </w:rPr>
        <w:t xml:space="preserve">» Туркестанской области УОЗ  </w:t>
      </w:r>
      <w:r w:rsidRPr="001B6C54">
        <w:rPr>
          <w:b/>
          <w:sz w:val="22"/>
          <w:szCs w:val="22"/>
        </w:rPr>
        <w:t>________________</w:t>
      </w:r>
      <w:r w:rsidR="00F05238">
        <w:rPr>
          <w:b/>
          <w:sz w:val="22"/>
          <w:szCs w:val="22"/>
        </w:rPr>
        <w:t>Г</w:t>
      </w:r>
      <w:r>
        <w:rPr>
          <w:b/>
          <w:sz w:val="22"/>
          <w:szCs w:val="22"/>
          <w:lang w:val="kk-KZ"/>
        </w:rPr>
        <w:t>.</w:t>
      </w:r>
      <w:r w:rsidR="00F05238">
        <w:rPr>
          <w:b/>
          <w:sz w:val="22"/>
          <w:szCs w:val="22"/>
          <w:lang w:val="kk-KZ"/>
        </w:rPr>
        <w:t>Сыздыкова</w:t>
      </w:r>
      <w:r>
        <w:rPr>
          <w:b/>
          <w:sz w:val="22"/>
          <w:szCs w:val="22"/>
          <w:lang w:val="kk-KZ"/>
        </w:rPr>
        <w:t xml:space="preserve"> </w:t>
      </w:r>
      <w:r w:rsidRPr="001B6C54">
        <w:rPr>
          <w:b/>
          <w:sz w:val="22"/>
          <w:szCs w:val="22"/>
        </w:rPr>
        <w:t xml:space="preserve"> </w:t>
      </w:r>
    </w:p>
    <w:p w:rsidR="00D25F62" w:rsidRPr="00E91B71" w:rsidRDefault="00D25F62" w:rsidP="00D25F62">
      <w:pPr>
        <w:ind w:left="4962"/>
        <w:rPr>
          <w:b/>
          <w:color w:val="000000"/>
          <w:sz w:val="22"/>
          <w:szCs w:val="22"/>
          <w:u w:val="single"/>
          <w:lang w:val="kk-KZ"/>
        </w:rPr>
      </w:pPr>
      <w:r>
        <w:rPr>
          <w:rFonts w:eastAsia="Calibri"/>
          <w:b/>
          <w:color w:val="000000"/>
          <w:sz w:val="22"/>
          <w:szCs w:val="22"/>
          <w:lang w:val="kk-KZ" w:eastAsia="en-US"/>
        </w:rPr>
        <w:t>от «</w:t>
      </w:r>
      <w:r w:rsidR="00F05238">
        <w:rPr>
          <w:rFonts w:eastAsia="Calibri"/>
          <w:b/>
          <w:color w:val="000000"/>
          <w:sz w:val="22"/>
          <w:szCs w:val="22"/>
          <w:lang w:val="kk-KZ" w:eastAsia="en-US"/>
        </w:rPr>
        <w:t>15</w:t>
      </w:r>
      <w:r w:rsidRPr="001B6C54">
        <w:rPr>
          <w:rFonts w:eastAsia="Calibri"/>
          <w:b/>
          <w:color w:val="000000"/>
          <w:sz w:val="22"/>
          <w:szCs w:val="22"/>
          <w:lang w:val="kk-KZ" w:eastAsia="en-US"/>
        </w:rPr>
        <w:t>»</w:t>
      </w:r>
      <w:r w:rsidR="00F05238">
        <w:rPr>
          <w:rFonts w:eastAsia="Calibri"/>
          <w:b/>
          <w:color w:val="000000"/>
          <w:sz w:val="22"/>
          <w:szCs w:val="22"/>
          <w:lang w:val="kk-KZ" w:eastAsia="en-US"/>
        </w:rPr>
        <w:t xml:space="preserve"> февраля</w:t>
      </w:r>
      <w:r>
        <w:rPr>
          <w:rFonts w:eastAsia="Calibri"/>
          <w:b/>
          <w:color w:val="000000"/>
          <w:sz w:val="22"/>
          <w:szCs w:val="22"/>
          <w:lang w:val="kk-KZ" w:eastAsia="en-US"/>
        </w:rPr>
        <w:t xml:space="preserve"> 2021</w:t>
      </w:r>
      <w:r w:rsidRPr="001B6C54">
        <w:rPr>
          <w:rFonts w:eastAsia="Calibri"/>
          <w:b/>
          <w:color w:val="000000"/>
          <w:sz w:val="22"/>
          <w:szCs w:val="22"/>
          <w:lang w:val="kk-KZ" w:eastAsia="en-US"/>
        </w:rPr>
        <w:t xml:space="preserve"> г</w:t>
      </w:r>
      <w:r w:rsidRPr="003611F7">
        <w:rPr>
          <w:rFonts w:eastAsia="Calibri"/>
          <w:b/>
          <w:color w:val="000000"/>
          <w:sz w:val="22"/>
          <w:szCs w:val="22"/>
          <w:lang w:val="kk-KZ" w:eastAsia="en-US"/>
        </w:rPr>
        <w:t>. №</w:t>
      </w:r>
      <w:r w:rsidRPr="003611F7">
        <w:rPr>
          <w:rFonts w:eastAsia="Calibri"/>
          <w:b/>
          <w:color w:val="000000"/>
          <w:sz w:val="22"/>
          <w:szCs w:val="22"/>
          <w:lang w:eastAsia="en-US"/>
        </w:rPr>
        <w:t xml:space="preserve"> </w:t>
      </w:r>
      <w:r w:rsidR="003611F7" w:rsidRPr="003611F7">
        <w:rPr>
          <w:rFonts w:eastAsia="Calibri"/>
          <w:b/>
          <w:color w:val="000000"/>
          <w:sz w:val="22"/>
          <w:szCs w:val="22"/>
          <w:lang w:eastAsia="en-US"/>
        </w:rPr>
        <w:t>61</w:t>
      </w:r>
      <w:r w:rsidRPr="003611F7">
        <w:rPr>
          <w:rFonts w:eastAsia="Calibri"/>
          <w:b/>
          <w:color w:val="000000"/>
          <w:sz w:val="22"/>
          <w:szCs w:val="22"/>
          <w:u w:val="single"/>
          <w:lang w:val="kk-KZ" w:eastAsia="en-US"/>
        </w:rPr>
        <w:t>-н/қ</w:t>
      </w:r>
    </w:p>
    <w:p w:rsidR="00D25F62" w:rsidRDefault="00D25F62" w:rsidP="00D25F62">
      <w:pPr>
        <w:pStyle w:val="a5"/>
        <w:jc w:val="center"/>
        <w:rPr>
          <w:rFonts w:ascii="Times New Roman" w:hAnsi="Times New Roman"/>
          <w:b/>
          <w:color w:val="000000"/>
          <w:sz w:val="20"/>
          <w:szCs w:val="20"/>
          <w:lang w:val="kk-KZ"/>
        </w:rPr>
      </w:pPr>
    </w:p>
    <w:p w:rsidR="00D25F62" w:rsidRDefault="00D25F62" w:rsidP="00D25F62">
      <w:pPr>
        <w:pStyle w:val="a5"/>
        <w:jc w:val="center"/>
        <w:rPr>
          <w:rFonts w:ascii="Times New Roman" w:hAnsi="Times New Roman"/>
          <w:b/>
          <w:color w:val="000000"/>
          <w:sz w:val="20"/>
          <w:szCs w:val="20"/>
          <w:lang w:val="kk-KZ"/>
        </w:rPr>
      </w:pPr>
    </w:p>
    <w:p w:rsidR="00D25F62" w:rsidRDefault="00D25F62" w:rsidP="00D25F62">
      <w:pPr>
        <w:pStyle w:val="a5"/>
        <w:jc w:val="center"/>
        <w:rPr>
          <w:rFonts w:ascii="Times New Roman" w:hAnsi="Times New Roman"/>
          <w:b/>
          <w:color w:val="000000"/>
          <w:sz w:val="20"/>
          <w:szCs w:val="20"/>
          <w:lang w:val="kk-KZ"/>
        </w:rPr>
      </w:pPr>
    </w:p>
    <w:p w:rsidR="00D25F62" w:rsidRPr="007D28B4" w:rsidRDefault="00D25F62" w:rsidP="00D25F62">
      <w:pPr>
        <w:pStyle w:val="a5"/>
        <w:jc w:val="center"/>
        <w:rPr>
          <w:rFonts w:ascii="Times New Roman" w:hAnsi="Times New Roman"/>
          <w:b/>
          <w:color w:val="000000"/>
          <w:sz w:val="20"/>
          <w:szCs w:val="20"/>
        </w:rPr>
      </w:pPr>
      <w:r w:rsidRPr="007D28B4">
        <w:rPr>
          <w:rFonts w:ascii="Times New Roman" w:hAnsi="Times New Roman"/>
          <w:b/>
          <w:color w:val="000000"/>
          <w:sz w:val="20"/>
          <w:szCs w:val="20"/>
        </w:rPr>
        <w:t xml:space="preserve">Тендерная документация </w:t>
      </w:r>
    </w:p>
    <w:p w:rsidR="00D25F62" w:rsidRPr="00D34E79" w:rsidRDefault="00D25F62" w:rsidP="00D25F62">
      <w:pPr>
        <w:pStyle w:val="a5"/>
        <w:jc w:val="center"/>
        <w:rPr>
          <w:rFonts w:ascii="Times New Roman" w:hAnsi="Times New Roman"/>
          <w:color w:val="000000"/>
          <w:sz w:val="20"/>
          <w:szCs w:val="20"/>
        </w:rPr>
      </w:pPr>
      <w:r w:rsidRPr="00D34E79">
        <w:rPr>
          <w:rFonts w:ascii="Times New Roman" w:hAnsi="Times New Roman"/>
          <w:color w:val="000000"/>
          <w:sz w:val="20"/>
          <w:szCs w:val="20"/>
        </w:rPr>
        <w:t xml:space="preserve">по закупу </w:t>
      </w:r>
      <w:r>
        <w:rPr>
          <w:rFonts w:ascii="Times New Roman" w:hAnsi="Times New Roman"/>
          <w:b/>
          <w:color w:val="000000"/>
          <w:sz w:val="20"/>
          <w:szCs w:val="20"/>
          <w:lang w:val="kk-KZ"/>
        </w:rPr>
        <w:t xml:space="preserve"> медицинских изделий</w:t>
      </w:r>
      <w:r>
        <w:rPr>
          <w:rFonts w:ascii="Times New Roman" w:hAnsi="Times New Roman"/>
          <w:color w:val="000000"/>
          <w:sz w:val="20"/>
          <w:szCs w:val="20"/>
          <w:lang w:val="kk-KZ"/>
        </w:rPr>
        <w:t xml:space="preserve"> </w:t>
      </w:r>
      <w:r>
        <w:rPr>
          <w:rFonts w:ascii="Times New Roman" w:hAnsi="Times New Roman"/>
          <w:color w:val="000000"/>
          <w:sz w:val="20"/>
          <w:szCs w:val="20"/>
        </w:rPr>
        <w:t>на 20</w:t>
      </w:r>
      <w:r>
        <w:rPr>
          <w:rFonts w:ascii="Times New Roman" w:hAnsi="Times New Roman"/>
          <w:color w:val="000000"/>
          <w:sz w:val="20"/>
          <w:szCs w:val="20"/>
          <w:lang w:val="kk-KZ"/>
        </w:rPr>
        <w:t>21</w:t>
      </w:r>
      <w:r w:rsidRPr="001A3BC1">
        <w:rPr>
          <w:rFonts w:ascii="Times New Roman" w:hAnsi="Times New Roman"/>
          <w:color w:val="000000"/>
          <w:sz w:val="20"/>
          <w:szCs w:val="20"/>
        </w:rPr>
        <w:t xml:space="preserve"> год в рамках гарантированного объема бесплатной медицинской помощи и медицинской помощи в системе обязательного социального медицинского страхования</w:t>
      </w:r>
    </w:p>
    <w:p w:rsidR="00D25F62" w:rsidRPr="00627228" w:rsidRDefault="00D25F62" w:rsidP="00D25F62">
      <w:pPr>
        <w:ind w:firstLine="426"/>
        <w:jc w:val="both"/>
        <w:rPr>
          <w:sz w:val="20"/>
          <w:szCs w:val="20"/>
        </w:rPr>
      </w:pPr>
    </w:p>
    <w:p w:rsidR="00D25F62" w:rsidRPr="00501991" w:rsidRDefault="00D25F62" w:rsidP="00D25F62">
      <w:pPr>
        <w:ind w:firstLine="426"/>
        <w:jc w:val="both"/>
        <w:rPr>
          <w:sz w:val="20"/>
          <w:szCs w:val="20"/>
        </w:rPr>
      </w:pPr>
      <w:r w:rsidRPr="00501991">
        <w:rPr>
          <w:sz w:val="20"/>
          <w:szCs w:val="20"/>
        </w:rPr>
        <w:t>Настоящая тендерная документация, предоставляемая организатором тендера потенциальным поставщикам для подготовки тендерных заявок и участия в тендере по закупкам</w:t>
      </w:r>
      <w:r w:rsidRPr="00501991">
        <w:rPr>
          <w:sz w:val="20"/>
          <w:szCs w:val="20"/>
          <w:lang w:val="kk-KZ"/>
        </w:rPr>
        <w:t xml:space="preserve"> </w:t>
      </w:r>
      <w:r w:rsidRPr="00501991">
        <w:rPr>
          <w:b/>
          <w:color w:val="000000"/>
          <w:sz w:val="20"/>
          <w:szCs w:val="20"/>
          <w:lang w:val="kk-KZ"/>
        </w:rPr>
        <w:t>лекарственных средств и медицинских изделий</w:t>
      </w:r>
      <w:r w:rsidRPr="00501991">
        <w:rPr>
          <w:sz w:val="20"/>
          <w:szCs w:val="20"/>
        </w:rPr>
        <w:t xml:space="preserve"> для </w:t>
      </w:r>
      <w:r>
        <w:rPr>
          <w:b/>
          <w:sz w:val="22"/>
          <w:szCs w:val="22"/>
        </w:rPr>
        <w:t>ГК</w:t>
      </w:r>
      <w:r w:rsidRPr="001B6C54">
        <w:rPr>
          <w:b/>
          <w:sz w:val="22"/>
          <w:szCs w:val="22"/>
        </w:rPr>
        <w:t>П</w:t>
      </w:r>
      <w:r>
        <w:rPr>
          <w:b/>
          <w:sz w:val="22"/>
          <w:szCs w:val="22"/>
          <w:lang w:val="kk-KZ"/>
        </w:rPr>
        <w:t xml:space="preserve"> на ПХВ </w:t>
      </w:r>
      <w:r w:rsidRPr="001B6C54">
        <w:rPr>
          <w:b/>
          <w:sz w:val="22"/>
          <w:szCs w:val="22"/>
        </w:rPr>
        <w:t xml:space="preserve">  «</w:t>
      </w:r>
      <w:r w:rsidR="00F05238">
        <w:rPr>
          <w:b/>
          <w:sz w:val="22"/>
          <w:szCs w:val="22"/>
        </w:rPr>
        <w:t>Кентауск</w:t>
      </w:r>
      <w:r>
        <w:rPr>
          <w:b/>
          <w:sz w:val="22"/>
          <w:szCs w:val="22"/>
          <w:lang w:val="kk-KZ"/>
        </w:rPr>
        <w:t>ая</w:t>
      </w:r>
      <w:r w:rsidR="00F05238">
        <w:rPr>
          <w:b/>
          <w:sz w:val="22"/>
          <w:szCs w:val="22"/>
          <w:lang w:val="kk-KZ"/>
        </w:rPr>
        <w:t xml:space="preserve"> центральная</w:t>
      </w:r>
      <w:r>
        <w:rPr>
          <w:b/>
          <w:sz w:val="22"/>
          <w:szCs w:val="22"/>
          <w:lang w:val="kk-KZ"/>
        </w:rPr>
        <w:t xml:space="preserve"> городская </w:t>
      </w:r>
      <w:r w:rsidR="00F05238">
        <w:rPr>
          <w:b/>
          <w:sz w:val="22"/>
          <w:szCs w:val="22"/>
          <w:lang w:val="kk-KZ"/>
        </w:rPr>
        <w:t>больница</w:t>
      </w:r>
      <w:r w:rsidRPr="001B6C54">
        <w:rPr>
          <w:b/>
          <w:sz w:val="22"/>
          <w:szCs w:val="22"/>
          <w:lang w:val="kk-KZ"/>
        </w:rPr>
        <w:t xml:space="preserve">» Туркестанской области УОЗ  </w:t>
      </w:r>
      <w:r>
        <w:rPr>
          <w:sz w:val="20"/>
          <w:szCs w:val="20"/>
        </w:rPr>
        <w:t>на 202</w:t>
      </w:r>
      <w:r>
        <w:rPr>
          <w:sz w:val="20"/>
          <w:szCs w:val="20"/>
          <w:lang w:val="kk-KZ"/>
        </w:rPr>
        <w:t>1</w:t>
      </w:r>
      <w:r w:rsidRPr="00501991">
        <w:rPr>
          <w:sz w:val="20"/>
          <w:szCs w:val="20"/>
        </w:rPr>
        <w:t xml:space="preserve"> год (далее – Тендерная документация) разработана в соответствии </w:t>
      </w:r>
      <w:r w:rsidRPr="00501991">
        <w:rPr>
          <w:b/>
          <w:sz w:val="20"/>
          <w:szCs w:val="20"/>
          <w:lang w:val="kk-KZ"/>
        </w:rPr>
        <w:t xml:space="preserve">с </w:t>
      </w:r>
      <w:r w:rsidRPr="00501991">
        <w:rPr>
          <w:sz w:val="20"/>
          <w:szCs w:val="20"/>
        </w:rPr>
        <w:t xml:space="preserve">Правилами  организации и проведения закупа </w:t>
      </w:r>
      <w:r w:rsidRPr="00501991">
        <w:rPr>
          <w:color w:val="000000"/>
          <w:sz w:val="20"/>
          <w:szCs w:val="20"/>
          <w:lang w:val="kk-KZ"/>
        </w:rPr>
        <w:t>лекарственных средств и медицинских изделий, фармацевтических услуг</w:t>
      </w:r>
      <w:r w:rsidRPr="00501991">
        <w:rPr>
          <w:sz w:val="20"/>
          <w:szCs w:val="20"/>
        </w:rPr>
        <w:t>,</w:t>
      </w:r>
      <w:r w:rsidRPr="00501991">
        <w:rPr>
          <w:b/>
          <w:sz w:val="20"/>
          <w:szCs w:val="20"/>
        </w:rPr>
        <w:t xml:space="preserve"> </w:t>
      </w:r>
      <w:r w:rsidRPr="00501991">
        <w:rPr>
          <w:sz w:val="20"/>
          <w:szCs w:val="20"/>
        </w:rPr>
        <w:t>утвержденных Постановлением Правительства Республики Казахстан от 30 октября 2009 года № 1729 (далее – Правила).</w:t>
      </w:r>
    </w:p>
    <w:p w:rsidR="00D25F62" w:rsidRPr="00501991" w:rsidRDefault="00D25F62" w:rsidP="00D25F62">
      <w:pPr>
        <w:ind w:firstLine="426"/>
        <w:jc w:val="both"/>
        <w:rPr>
          <w:color w:val="000000"/>
          <w:sz w:val="20"/>
          <w:szCs w:val="20"/>
          <w:lang w:val="kk-KZ"/>
        </w:rPr>
      </w:pPr>
      <w:r w:rsidRPr="00501991">
        <w:rPr>
          <w:b/>
          <w:sz w:val="20"/>
          <w:szCs w:val="20"/>
        </w:rPr>
        <w:t>Организатор тендера</w:t>
      </w:r>
      <w:r w:rsidRPr="00501991">
        <w:rPr>
          <w:sz w:val="20"/>
          <w:szCs w:val="20"/>
        </w:rPr>
        <w:t xml:space="preserve">: </w:t>
      </w:r>
      <w:r>
        <w:rPr>
          <w:b/>
          <w:sz w:val="22"/>
          <w:szCs w:val="22"/>
        </w:rPr>
        <w:t>ГК</w:t>
      </w:r>
      <w:r w:rsidRPr="001B6C54">
        <w:rPr>
          <w:b/>
          <w:sz w:val="22"/>
          <w:szCs w:val="22"/>
        </w:rPr>
        <w:t>П</w:t>
      </w:r>
      <w:r>
        <w:rPr>
          <w:b/>
          <w:sz w:val="22"/>
          <w:szCs w:val="22"/>
          <w:lang w:val="kk-KZ"/>
        </w:rPr>
        <w:t xml:space="preserve"> на ПХВ </w:t>
      </w:r>
      <w:r w:rsidRPr="001B6C54">
        <w:rPr>
          <w:b/>
          <w:sz w:val="22"/>
          <w:szCs w:val="22"/>
        </w:rPr>
        <w:t>«</w:t>
      </w:r>
      <w:r w:rsidR="00F05238">
        <w:rPr>
          <w:b/>
          <w:sz w:val="22"/>
          <w:szCs w:val="22"/>
        </w:rPr>
        <w:t>Кентауск</w:t>
      </w:r>
      <w:r w:rsidR="00F05238">
        <w:rPr>
          <w:b/>
          <w:sz w:val="22"/>
          <w:szCs w:val="22"/>
          <w:lang w:val="kk-KZ"/>
        </w:rPr>
        <w:t>ая центральная городская больница</w:t>
      </w:r>
      <w:r w:rsidRPr="001B6C54">
        <w:rPr>
          <w:b/>
          <w:sz w:val="22"/>
          <w:szCs w:val="22"/>
          <w:lang w:val="kk-KZ"/>
        </w:rPr>
        <w:t xml:space="preserve">» Туркестанской области УОЗ  </w:t>
      </w:r>
      <w:r w:rsidRPr="00501991">
        <w:rPr>
          <w:color w:val="000000"/>
          <w:sz w:val="20"/>
          <w:szCs w:val="20"/>
          <w:lang w:val="kk-KZ"/>
        </w:rPr>
        <w:t>.</w:t>
      </w:r>
    </w:p>
    <w:p w:rsidR="00D25F62" w:rsidRPr="00501991" w:rsidRDefault="00D25F62" w:rsidP="00D25F62">
      <w:pPr>
        <w:jc w:val="both"/>
        <w:rPr>
          <w:color w:val="000000"/>
          <w:sz w:val="20"/>
          <w:szCs w:val="20"/>
          <w:lang w:val="kk-KZ"/>
        </w:rPr>
      </w:pPr>
      <w:r w:rsidRPr="00501991">
        <w:rPr>
          <w:b/>
          <w:sz w:val="20"/>
          <w:szCs w:val="20"/>
          <w:lang w:val="kk-KZ"/>
        </w:rPr>
        <w:t>Место нахождения</w:t>
      </w:r>
      <w:r w:rsidRPr="00501991">
        <w:rPr>
          <w:sz w:val="20"/>
          <w:szCs w:val="20"/>
          <w:lang w:val="kk-KZ"/>
        </w:rPr>
        <w:t xml:space="preserve">: </w:t>
      </w:r>
    </w:p>
    <w:p w:rsidR="00D25F62" w:rsidRPr="00D25F62" w:rsidRDefault="00D25F62" w:rsidP="00D25F62">
      <w:pPr>
        <w:spacing w:line="276" w:lineRule="auto"/>
        <w:rPr>
          <w:rFonts w:eastAsiaTheme="minorHAnsi"/>
          <w:sz w:val="20"/>
          <w:szCs w:val="20"/>
          <w:lang w:val="kk-KZ" w:eastAsia="en-US"/>
        </w:rPr>
      </w:pPr>
      <w:r w:rsidRPr="00F05238">
        <w:rPr>
          <w:rFonts w:eastAsiaTheme="minorHAnsi"/>
          <w:sz w:val="20"/>
          <w:szCs w:val="20"/>
          <w:lang w:val="kk-KZ" w:eastAsia="en-US"/>
        </w:rPr>
        <w:t xml:space="preserve">г. </w:t>
      </w:r>
      <w:r w:rsidR="00F05238" w:rsidRPr="00F05238">
        <w:rPr>
          <w:rFonts w:eastAsiaTheme="minorHAnsi"/>
          <w:sz w:val="20"/>
          <w:szCs w:val="20"/>
          <w:lang w:val="kk-KZ" w:eastAsia="en-US"/>
        </w:rPr>
        <w:t>Кентау</w:t>
      </w:r>
      <w:r w:rsidRPr="00F05238">
        <w:rPr>
          <w:rFonts w:eastAsiaTheme="minorHAnsi"/>
          <w:sz w:val="20"/>
          <w:szCs w:val="20"/>
          <w:lang w:val="kk-KZ" w:eastAsia="en-US"/>
        </w:rPr>
        <w:t xml:space="preserve">, </w:t>
      </w:r>
      <w:bookmarkStart w:id="0" w:name="_GoBack"/>
      <w:bookmarkEnd w:id="0"/>
      <w:r w:rsidR="00F05238" w:rsidRPr="00F05238">
        <w:rPr>
          <w:rFonts w:eastAsiaTheme="minorHAnsi"/>
          <w:sz w:val="20"/>
          <w:szCs w:val="20"/>
          <w:lang w:val="kk-KZ" w:eastAsia="en-US"/>
        </w:rPr>
        <w:t>пр</w:t>
      </w:r>
      <w:r>
        <w:rPr>
          <w:rFonts w:eastAsiaTheme="minorHAnsi"/>
          <w:sz w:val="20"/>
          <w:szCs w:val="20"/>
          <w:lang w:val="kk-KZ" w:eastAsia="en-US"/>
        </w:rPr>
        <w:t xml:space="preserve"> .</w:t>
      </w:r>
      <w:r w:rsidR="00F05238">
        <w:rPr>
          <w:rFonts w:eastAsiaTheme="minorHAnsi"/>
          <w:sz w:val="20"/>
          <w:szCs w:val="20"/>
          <w:lang w:val="kk-KZ" w:eastAsia="en-US"/>
        </w:rPr>
        <w:t>Кунаева 26</w:t>
      </w:r>
    </w:p>
    <w:p w:rsidR="00D25F62" w:rsidRPr="00F05238" w:rsidRDefault="00D25F62" w:rsidP="00D25F62">
      <w:pPr>
        <w:spacing w:line="276" w:lineRule="auto"/>
        <w:rPr>
          <w:rFonts w:eastAsiaTheme="minorHAnsi"/>
          <w:sz w:val="20"/>
          <w:szCs w:val="20"/>
          <w:lang w:val="kk-KZ" w:eastAsia="en-US"/>
        </w:rPr>
      </w:pPr>
      <w:r w:rsidRPr="00F05238">
        <w:rPr>
          <w:rFonts w:eastAsiaTheme="minorHAnsi"/>
          <w:sz w:val="20"/>
          <w:szCs w:val="20"/>
          <w:lang w:val="kk-KZ" w:eastAsia="en-US"/>
        </w:rPr>
        <w:t xml:space="preserve">ИИК </w:t>
      </w:r>
      <w:r w:rsidR="00F05238" w:rsidRPr="00F05238">
        <w:rPr>
          <w:sz w:val="20"/>
          <w:szCs w:val="20"/>
          <w:lang w:val="kk-KZ"/>
        </w:rPr>
        <w:t>KZ39914122203KZ002UW</w:t>
      </w:r>
      <w:r w:rsidRPr="00F05238">
        <w:rPr>
          <w:rFonts w:eastAsiaTheme="minorHAnsi"/>
          <w:sz w:val="20"/>
          <w:szCs w:val="20"/>
          <w:lang w:val="kk-KZ" w:eastAsia="en-US"/>
        </w:rPr>
        <w:t xml:space="preserve">                                       </w:t>
      </w:r>
    </w:p>
    <w:p w:rsidR="00D25F62" w:rsidRPr="003611F7" w:rsidRDefault="00D25F62" w:rsidP="00D25F62">
      <w:pPr>
        <w:spacing w:line="276" w:lineRule="auto"/>
        <w:rPr>
          <w:rFonts w:eastAsiaTheme="minorHAnsi"/>
          <w:sz w:val="20"/>
          <w:szCs w:val="20"/>
          <w:lang w:val="kk-KZ" w:eastAsia="en-US"/>
        </w:rPr>
      </w:pPr>
      <w:r w:rsidRPr="003611F7">
        <w:rPr>
          <w:rFonts w:eastAsiaTheme="minorHAnsi"/>
          <w:sz w:val="20"/>
          <w:szCs w:val="20"/>
          <w:lang w:val="kk-KZ" w:eastAsia="en-US"/>
        </w:rPr>
        <w:t>филиал г.Туркестан  АО "Сбербанк"</w:t>
      </w:r>
    </w:p>
    <w:p w:rsidR="00D25F62" w:rsidRPr="00501991" w:rsidRDefault="00D25F62" w:rsidP="00D25F62">
      <w:pPr>
        <w:spacing w:line="276" w:lineRule="auto"/>
        <w:rPr>
          <w:rFonts w:eastAsiaTheme="minorHAnsi"/>
          <w:sz w:val="20"/>
          <w:szCs w:val="20"/>
          <w:lang w:eastAsia="en-US"/>
        </w:rPr>
      </w:pPr>
      <w:r w:rsidRPr="00501991">
        <w:rPr>
          <w:rFonts w:eastAsiaTheme="minorHAnsi"/>
          <w:sz w:val="20"/>
          <w:szCs w:val="20"/>
          <w:lang w:eastAsia="en-US"/>
        </w:rPr>
        <w:t xml:space="preserve">БИК  </w:t>
      </w:r>
      <w:r w:rsidRPr="00501991">
        <w:rPr>
          <w:rFonts w:eastAsiaTheme="minorHAnsi"/>
          <w:sz w:val="20"/>
          <w:szCs w:val="20"/>
          <w:lang w:val="kk-KZ" w:eastAsia="en-US"/>
        </w:rPr>
        <w:t>SABRKZKA</w:t>
      </w:r>
      <w:r w:rsidRPr="00501991">
        <w:rPr>
          <w:rFonts w:eastAsiaTheme="minorHAnsi"/>
          <w:sz w:val="20"/>
          <w:szCs w:val="20"/>
          <w:lang w:eastAsia="en-US"/>
        </w:rPr>
        <w:t xml:space="preserve">                                                 </w:t>
      </w:r>
    </w:p>
    <w:p w:rsidR="00D25F62" w:rsidRPr="00F834BB" w:rsidRDefault="00D25F62" w:rsidP="00D25F62">
      <w:pPr>
        <w:spacing w:line="276" w:lineRule="auto"/>
        <w:rPr>
          <w:rFonts w:eastAsiaTheme="minorHAnsi"/>
          <w:sz w:val="20"/>
          <w:szCs w:val="20"/>
          <w:lang w:eastAsia="en-US"/>
        </w:rPr>
      </w:pPr>
      <w:r w:rsidRPr="00501991">
        <w:rPr>
          <w:rFonts w:eastAsiaTheme="minorHAnsi"/>
          <w:sz w:val="20"/>
          <w:szCs w:val="20"/>
          <w:lang w:eastAsia="en-US"/>
        </w:rPr>
        <w:t xml:space="preserve">БИН </w:t>
      </w:r>
      <w:r w:rsidR="00F05238">
        <w:rPr>
          <w:rFonts w:eastAsiaTheme="minorHAnsi"/>
          <w:sz w:val="20"/>
          <w:szCs w:val="20"/>
          <w:lang w:eastAsia="en-US"/>
        </w:rPr>
        <w:t>990640003199</w:t>
      </w:r>
    </w:p>
    <w:p w:rsidR="00D25F62" w:rsidRPr="00501991" w:rsidRDefault="00D25F62" w:rsidP="00D25F62">
      <w:pPr>
        <w:ind w:firstLine="426"/>
        <w:jc w:val="both"/>
        <w:rPr>
          <w:color w:val="000000"/>
          <w:sz w:val="20"/>
          <w:szCs w:val="20"/>
          <w:lang w:val="kk-KZ"/>
        </w:rPr>
      </w:pPr>
      <w:r w:rsidRPr="00501991">
        <w:rPr>
          <w:color w:val="000000"/>
          <w:sz w:val="20"/>
          <w:szCs w:val="20"/>
          <w:lang w:val="kk-KZ"/>
        </w:rPr>
        <w:t>.</w:t>
      </w:r>
    </w:p>
    <w:p w:rsidR="00D25F62" w:rsidRPr="00501991" w:rsidRDefault="00D25F62" w:rsidP="00D25F62">
      <w:pPr>
        <w:jc w:val="both"/>
        <w:rPr>
          <w:b/>
          <w:bCs/>
          <w:color w:val="000000"/>
          <w:sz w:val="20"/>
          <w:szCs w:val="20"/>
          <w:lang w:val="kk-KZ"/>
        </w:rPr>
      </w:pPr>
    </w:p>
    <w:p w:rsidR="00D25F62" w:rsidRPr="00627228" w:rsidRDefault="00D25F62" w:rsidP="00D25F62">
      <w:pPr>
        <w:jc w:val="center"/>
        <w:rPr>
          <w:color w:val="000000"/>
          <w:sz w:val="20"/>
          <w:szCs w:val="20"/>
        </w:rPr>
      </w:pPr>
      <w:r w:rsidRPr="00627228">
        <w:rPr>
          <w:b/>
          <w:bCs/>
          <w:color w:val="000000"/>
          <w:sz w:val="20"/>
          <w:szCs w:val="20"/>
        </w:rPr>
        <w:t>1. Общие положения</w:t>
      </w:r>
    </w:p>
    <w:p w:rsidR="00D25F62" w:rsidRPr="00BE7831" w:rsidRDefault="00D25F62" w:rsidP="00D25F62">
      <w:pPr>
        <w:jc w:val="both"/>
        <w:rPr>
          <w:color w:val="000000"/>
          <w:sz w:val="20"/>
          <w:szCs w:val="20"/>
          <w:lang w:val="kk-KZ"/>
        </w:rPr>
      </w:pPr>
      <w:r w:rsidRPr="00627228">
        <w:rPr>
          <w:color w:val="000000"/>
          <w:sz w:val="20"/>
          <w:szCs w:val="20"/>
        </w:rPr>
        <w:t xml:space="preserve">1. Тендер проводится с целью выбора поставщиков </w:t>
      </w:r>
      <w:r w:rsidRPr="00257638">
        <w:rPr>
          <w:color w:val="000000"/>
          <w:sz w:val="20"/>
          <w:szCs w:val="20"/>
        </w:rPr>
        <w:t>по закупу</w:t>
      </w:r>
      <w:r>
        <w:rPr>
          <w:color w:val="000000"/>
          <w:sz w:val="20"/>
          <w:szCs w:val="20"/>
        </w:rPr>
        <w:t xml:space="preserve"> </w:t>
      </w:r>
      <w:r w:rsidRPr="00BE7831">
        <w:rPr>
          <w:color w:val="000000"/>
          <w:sz w:val="20"/>
          <w:szCs w:val="20"/>
          <w:lang w:val="kk-KZ"/>
        </w:rPr>
        <w:t>лекарственных средств и</w:t>
      </w:r>
      <w:r w:rsidRPr="00933D6C">
        <w:rPr>
          <w:color w:val="000000"/>
          <w:sz w:val="20"/>
          <w:szCs w:val="20"/>
        </w:rPr>
        <w:t>/</w:t>
      </w:r>
      <w:r>
        <w:rPr>
          <w:color w:val="000000"/>
          <w:sz w:val="20"/>
          <w:szCs w:val="20"/>
          <w:lang w:val="kk-KZ"/>
        </w:rPr>
        <w:t>или</w:t>
      </w:r>
      <w:r w:rsidRPr="00BE7831">
        <w:rPr>
          <w:color w:val="000000"/>
          <w:sz w:val="20"/>
          <w:szCs w:val="20"/>
          <w:lang w:val="kk-KZ"/>
        </w:rPr>
        <w:t xml:space="preserve"> медицинских изделий.</w:t>
      </w:r>
    </w:p>
    <w:p w:rsidR="00D25F62" w:rsidRPr="0032445B" w:rsidRDefault="00D25F62" w:rsidP="00D25F62">
      <w:pPr>
        <w:jc w:val="both"/>
        <w:rPr>
          <w:b/>
          <w:sz w:val="20"/>
          <w:szCs w:val="20"/>
        </w:rPr>
      </w:pPr>
      <w:r w:rsidRPr="00627228">
        <w:rPr>
          <w:color w:val="000000"/>
          <w:sz w:val="20"/>
          <w:szCs w:val="20"/>
        </w:rPr>
        <w:t>2</w:t>
      </w:r>
      <w:r w:rsidRPr="0032445B">
        <w:rPr>
          <w:sz w:val="20"/>
          <w:szCs w:val="20"/>
        </w:rPr>
        <w:t>. Сумма, выделенная на закупку составляет</w:t>
      </w:r>
      <w:r>
        <w:rPr>
          <w:sz w:val="20"/>
          <w:szCs w:val="20"/>
        </w:rPr>
        <w:t xml:space="preserve"> </w:t>
      </w:r>
      <w:r w:rsidR="00E80513">
        <w:rPr>
          <w:sz w:val="20"/>
          <w:szCs w:val="20"/>
        </w:rPr>
        <w:t xml:space="preserve"> </w:t>
      </w:r>
      <w:r w:rsidR="003611F7" w:rsidRPr="003611F7">
        <w:rPr>
          <w:b/>
          <w:sz w:val="20"/>
          <w:szCs w:val="20"/>
        </w:rPr>
        <w:t>792 870</w:t>
      </w:r>
      <w:r w:rsidRPr="00D91F21">
        <w:rPr>
          <w:b/>
          <w:sz w:val="20"/>
          <w:szCs w:val="20"/>
        </w:rPr>
        <w:t>.00</w:t>
      </w:r>
      <w:r w:rsidRPr="002C6C14">
        <w:rPr>
          <w:b/>
          <w:sz w:val="20"/>
          <w:szCs w:val="20"/>
        </w:rPr>
        <w:t xml:space="preserve"> </w:t>
      </w:r>
      <w:r w:rsidRPr="0032445B">
        <w:rPr>
          <w:b/>
          <w:sz w:val="20"/>
          <w:szCs w:val="20"/>
        </w:rPr>
        <w:t>(</w:t>
      </w:r>
      <w:r w:rsidR="003611F7">
        <w:rPr>
          <w:b/>
          <w:sz w:val="20"/>
          <w:szCs w:val="20"/>
        </w:rPr>
        <w:t>Семьсот девяноста две тысячи восемьсот семьдесят</w:t>
      </w:r>
      <w:r>
        <w:rPr>
          <w:b/>
          <w:sz w:val="20"/>
          <w:szCs w:val="20"/>
          <w:shd w:val="clear" w:color="auto" w:fill="FFFFFF"/>
        </w:rPr>
        <w:t>)</w:t>
      </w:r>
      <w:r w:rsidRPr="0032445B">
        <w:rPr>
          <w:b/>
          <w:sz w:val="20"/>
          <w:szCs w:val="20"/>
        </w:rPr>
        <w:t xml:space="preserve"> тенге</w:t>
      </w:r>
      <w:r w:rsidRPr="0032445B">
        <w:rPr>
          <w:b/>
          <w:sz w:val="20"/>
          <w:szCs w:val="20"/>
          <w:lang w:val="kk-KZ"/>
        </w:rPr>
        <w:t xml:space="preserve"> 00 тиын</w:t>
      </w:r>
      <w:r w:rsidRPr="0032445B">
        <w:rPr>
          <w:b/>
          <w:sz w:val="20"/>
          <w:szCs w:val="20"/>
        </w:rPr>
        <w:t xml:space="preserve"> </w:t>
      </w:r>
      <w:r w:rsidRPr="0032445B">
        <w:rPr>
          <w:sz w:val="20"/>
          <w:szCs w:val="20"/>
        </w:rPr>
        <w:t>(лоты</w:t>
      </w:r>
      <w:r w:rsidRPr="0032445B">
        <w:rPr>
          <w:b/>
          <w:sz w:val="20"/>
          <w:szCs w:val="20"/>
        </w:rPr>
        <w:t xml:space="preserve">, </w:t>
      </w:r>
      <w:r w:rsidRPr="0032445B">
        <w:rPr>
          <w:sz w:val="20"/>
          <w:szCs w:val="20"/>
        </w:rPr>
        <w:t>наименование, полные технические характеристики товаров и их количество, объем указаны в приложении 1 к Тендерной документации).</w:t>
      </w:r>
    </w:p>
    <w:p w:rsidR="00D25F62" w:rsidRPr="00627228" w:rsidRDefault="00D25F62" w:rsidP="00D25F62">
      <w:pPr>
        <w:jc w:val="both"/>
        <w:textAlignment w:val="baseline"/>
        <w:rPr>
          <w:color w:val="000000"/>
          <w:sz w:val="20"/>
          <w:szCs w:val="20"/>
        </w:rPr>
      </w:pPr>
      <w:r w:rsidRPr="0032445B">
        <w:rPr>
          <w:sz w:val="20"/>
          <w:szCs w:val="20"/>
        </w:rPr>
        <w:t>3.</w:t>
      </w:r>
      <w:r w:rsidRPr="0032445B">
        <w:rPr>
          <w:spacing w:val="1"/>
          <w:sz w:val="20"/>
          <w:szCs w:val="20"/>
        </w:rPr>
        <w:t xml:space="preserve"> Условия платежа: о</w:t>
      </w:r>
      <w:r w:rsidRPr="0032445B">
        <w:rPr>
          <w:sz w:val="20"/>
          <w:szCs w:val="20"/>
        </w:rPr>
        <w:t xml:space="preserve">плата Заказчиком за Товары Поставщику будет производиться </w:t>
      </w:r>
      <w:r w:rsidRPr="00627228">
        <w:rPr>
          <w:sz w:val="20"/>
          <w:szCs w:val="20"/>
        </w:rPr>
        <w:t>по факту поставки в полном объеме в тенге, по мере выделения бюджетных средств</w:t>
      </w:r>
      <w:r w:rsidRPr="00627228">
        <w:rPr>
          <w:color w:val="000000"/>
          <w:sz w:val="20"/>
          <w:szCs w:val="20"/>
        </w:rPr>
        <w:t xml:space="preserve">. </w:t>
      </w:r>
    </w:p>
    <w:p w:rsidR="00D25F62" w:rsidRPr="00627228" w:rsidRDefault="00D25F62" w:rsidP="00D25F62">
      <w:pPr>
        <w:jc w:val="both"/>
        <w:textAlignment w:val="baseline"/>
        <w:rPr>
          <w:b/>
          <w:sz w:val="20"/>
          <w:szCs w:val="20"/>
        </w:rPr>
      </w:pPr>
      <w:r>
        <w:rPr>
          <w:color w:val="000000"/>
          <w:spacing w:val="1"/>
          <w:sz w:val="20"/>
          <w:szCs w:val="20"/>
        </w:rPr>
        <w:t xml:space="preserve">4. Требования к языкам – </w:t>
      </w:r>
      <w:r w:rsidRPr="00627228">
        <w:rPr>
          <w:color w:val="000000"/>
          <w:spacing w:val="1"/>
          <w:sz w:val="20"/>
          <w:szCs w:val="20"/>
        </w:rPr>
        <w:t>т</w:t>
      </w:r>
      <w:r w:rsidRPr="00627228">
        <w:rPr>
          <w:sz w:val="20"/>
          <w:szCs w:val="20"/>
        </w:rPr>
        <w:t>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на котором составлена настоящая Тендерная документация.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p>
    <w:p w:rsidR="00D25F62" w:rsidRPr="00627228" w:rsidRDefault="00D25F62" w:rsidP="00D25F62">
      <w:pPr>
        <w:jc w:val="both"/>
        <w:textAlignment w:val="baseline"/>
        <w:rPr>
          <w:color w:val="000000"/>
          <w:spacing w:val="1"/>
          <w:sz w:val="20"/>
          <w:szCs w:val="20"/>
        </w:rPr>
      </w:pPr>
      <w:r w:rsidRPr="00627228">
        <w:rPr>
          <w:color w:val="000000"/>
          <w:spacing w:val="1"/>
          <w:sz w:val="20"/>
          <w:szCs w:val="20"/>
        </w:rPr>
        <w:t>5. Потенциальный поставщик, изъявивший желание участвовать в тендере должен соответствовать</w:t>
      </w:r>
      <w:r>
        <w:rPr>
          <w:color w:val="000000"/>
          <w:spacing w:val="1"/>
          <w:sz w:val="20"/>
          <w:szCs w:val="20"/>
        </w:rPr>
        <w:t xml:space="preserve">  квалификационным требования</w:t>
      </w:r>
      <w:r>
        <w:rPr>
          <w:color w:val="000000"/>
          <w:spacing w:val="1"/>
          <w:sz w:val="20"/>
          <w:szCs w:val="20"/>
          <w:lang w:val="kk-KZ"/>
        </w:rPr>
        <w:t xml:space="preserve">м </w:t>
      </w:r>
      <w:r w:rsidRPr="00627228">
        <w:rPr>
          <w:color w:val="000000"/>
          <w:spacing w:val="1"/>
          <w:sz w:val="20"/>
          <w:szCs w:val="20"/>
        </w:rPr>
        <w:t xml:space="preserve">согласно п.13 </w:t>
      </w:r>
      <w:r w:rsidRPr="00627228">
        <w:rPr>
          <w:b/>
          <w:sz w:val="20"/>
          <w:szCs w:val="20"/>
        </w:rPr>
        <w:t>«</w:t>
      </w:r>
      <w:r w:rsidRPr="00627228">
        <w:rPr>
          <w:sz w:val="20"/>
          <w:szCs w:val="20"/>
        </w:rPr>
        <w:t>Прави</w:t>
      </w:r>
      <w:r>
        <w:rPr>
          <w:sz w:val="20"/>
          <w:szCs w:val="20"/>
        </w:rPr>
        <w:t>ла</w:t>
      </w:r>
      <w:r w:rsidRPr="00627228">
        <w:rPr>
          <w:sz w:val="20"/>
          <w:szCs w:val="20"/>
        </w:rPr>
        <w:t xml:space="preserve">  организации и проведения закупа </w:t>
      </w:r>
      <w:r w:rsidRPr="00BE7831">
        <w:rPr>
          <w:color w:val="000000"/>
          <w:sz w:val="20"/>
          <w:szCs w:val="20"/>
          <w:lang w:val="kk-KZ"/>
        </w:rPr>
        <w:t>лекарственных средств и медицинских изделий, фармацевтических услуг</w:t>
      </w:r>
      <w:r>
        <w:rPr>
          <w:color w:val="000000"/>
          <w:sz w:val="20"/>
          <w:szCs w:val="20"/>
          <w:lang w:val="kk-KZ"/>
        </w:rPr>
        <w:t>».</w:t>
      </w:r>
      <w:r w:rsidRPr="00627228">
        <w:rPr>
          <w:color w:val="000000"/>
          <w:spacing w:val="1"/>
          <w:sz w:val="20"/>
          <w:szCs w:val="20"/>
        </w:rPr>
        <w:t xml:space="preserve"> </w:t>
      </w:r>
    </w:p>
    <w:p w:rsidR="00D25F62" w:rsidRPr="00627228" w:rsidRDefault="00D25F62" w:rsidP="00D25F62">
      <w:pPr>
        <w:jc w:val="both"/>
        <w:textAlignment w:val="baseline"/>
        <w:rPr>
          <w:sz w:val="20"/>
          <w:szCs w:val="20"/>
        </w:rPr>
      </w:pPr>
      <w:r w:rsidRPr="00627228">
        <w:rPr>
          <w:color w:val="000000"/>
          <w:spacing w:val="1"/>
          <w:sz w:val="20"/>
          <w:szCs w:val="20"/>
        </w:rPr>
        <w:t>6. Потенциальный поставщик, изъявивший желание участвовать в тендере должен  поставить товар соответствующим т</w:t>
      </w:r>
      <w:r w:rsidRPr="00627228">
        <w:rPr>
          <w:b/>
          <w:color w:val="1E1E1E"/>
          <w:sz w:val="20"/>
          <w:szCs w:val="20"/>
        </w:rPr>
        <w:t xml:space="preserve">ребованиям </w:t>
      </w:r>
      <w:r w:rsidRPr="00627228">
        <w:rPr>
          <w:color w:val="000000"/>
          <w:spacing w:val="1"/>
          <w:sz w:val="20"/>
          <w:szCs w:val="20"/>
        </w:rPr>
        <w:t xml:space="preserve">согласно п.20 </w:t>
      </w:r>
      <w:r w:rsidRPr="00627228">
        <w:rPr>
          <w:b/>
          <w:sz w:val="20"/>
          <w:szCs w:val="20"/>
        </w:rPr>
        <w:t>«</w:t>
      </w:r>
      <w:r>
        <w:rPr>
          <w:sz w:val="20"/>
          <w:szCs w:val="20"/>
        </w:rPr>
        <w:t>Правила</w:t>
      </w:r>
      <w:r w:rsidRPr="00627228">
        <w:rPr>
          <w:sz w:val="20"/>
          <w:szCs w:val="20"/>
        </w:rPr>
        <w:t xml:space="preserve">  организации и проведения закупа </w:t>
      </w:r>
      <w:r w:rsidRPr="00BE7831">
        <w:rPr>
          <w:color w:val="000000"/>
          <w:sz w:val="20"/>
          <w:szCs w:val="20"/>
          <w:lang w:val="kk-KZ"/>
        </w:rPr>
        <w:t>лекарственных средств и медицинских изделий, фармацевтических услуг</w:t>
      </w:r>
      <w:r w:rsidRPr="00BE7831">
        <w:rPr>
          <w:sz w:val="20"/>
          <w:szCs w:val="20"/>
        </w:rPr>
        <w:t>».</w:t>
      </w:r>
    </w:p>
    <w:p w:rsidR="00D25F62" w:rsidRDefault="00D25F62" w:rsidP="00D25F62">
      <w:pPr>
        <w:shd w:val="clear" w:color="auto" w:fill="FFFFFF"/>
        <w:jc w:val="center"/>
        <w:rPr>
          <w:b/>
          <w:bCs/>
          <w:spacing w:val="-1"/>
          <w:sz w:val="20"/>
          <w:szCs w:val="20"/>
        </w:rPr>
      </w:pPr>
    </w:p>
    <w:p w:rsidR="00D25F62" w:rsidRPr="00627228" w:rsidRDefault="00D25F62" w:rsidP="00D25F62">
      <w:pPr>
        <w:shd w:val="clear" w:color="auto" w:fill="FFFFFF"/>
        <w:jc w:val="center"/>
        <w:rPr>
          <w:b/>
          <w:bCs/>
          <w:spacing w:val="-1"/>
          <w:sz w:val="20"/>
          <w:szCs w:val="20"/>
        </w:rPr>
      </w:pPr>
      <w:r w:rsidRPr="00627228">
        <w:rPr>
          <w:b/>
          <w:bCs/>
          <w:spacing w:val="-1"/>
          <w:sz w:val="20"/>
          <w:szCs w:val="20"/>
        </w:rPr>
        <w:t xml:space="preserve"> 2. Тендерная документация</w:t>
      </w:r>
    </w:p>
    <w:p w:rsidR="00D25F62" w:rsidRPr="003B23BC" w:rsidRDefault="00D25F62" w:rsidP="00D25F62">
      <w:pPr>
        <w:jc w:val="both"/>
        <w:textAlignment w:val="baseline"/>
        <w:rPr>
          <w:color w:val="000000"/>
          <w:spacing w:val="1"/>
          <w:sz w:val="20"/>
          <w:szCs w:val="20"/>
        </w:rPr>
      </w:pPr>
      <w:r w:rsidRPr="00627228">
        <w:rPr>
          <w:color w:val="000000"/>
          <w:spacing w:val="1"/>
          <w:sz w:val="20"/>
          <w:szCs w:val="20"/>
        </w:rPr>
        <w:t>1. 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Срок действия тендерной заявки составляет</w:t>
      </w:r>
      <w:r w:rsidRPr="00627228">
        <w:rPr>
          <w:b/>
          <w:color w:val="000000"/>
          <w:spacing w:val="1"/>
          <w:sz w:val="20"/>
          <w:szCs w:val="20"/>
        </w:rPr>
        <w:t xml:space="preserve"> </w:t>
      </w:r>
      <w:r w:rsidRPr="003B23BC">
        <w:rPr>
          <w:color w:val="000000"/>
          <w:spacing w:val="1"/>
          <w:sz w:val="20"/>
          <w:szCs w:val="20"/>
        </w:rPr>
        <w:t xml:space="preserve">сорок пять календарных дней, исчисляемых со дня окончательного приема тендерных заявок. Тендерная заявка состоит из основной части, технической части и гарантийного обеспечения. </w:t>
      </w:r>
    </w:p>
    <w:p w:rsidR="00D25F62" w:rsidRPr="003B23BC" w:rsidRDefault="00D25F62" w:rsidP="00D25F62">
      <w:pPr>
        <w:jc w:val="both"/>
        <w:textAlignment w:val="baseline"/>
        <w:rPr>
          <w:color w:val="000000"/>
          <w:spacing w:val="1"/>
          <w:sz w:val="20"/>
          <w:szCs w:val="20"/>
        </w:rPr>
      </w:pPr>
      <w:r w:rsidRPr="003B23BC">
        <w:rPr>
          <w:color w:val="000000"/>
          <w:spacing w:val="1"/>
          <w:sz w:val="20"/>
          <w:szCs w:val="20"/>
        </w:rPr>
        <w:t>1.1. Основная часть тендерной заявки содержит:</w:t>
      </w:r>
    </w:p>
    <w:p w:rsidR="00D25F62" w:rsidRPr="003B23BC" w:rsidRDefault="00D25F62" w:rsidP="00D25F62">
      <w:pPr>
        <w:jc w:val="both"/>
        <w:textAlignment w:val="baseline"/>
        <w:rPr>
          <w:color w:val="000000"/>
          <w:spacing w:val="1"/>
          <w:sz w:val="20"/>
          <w:szCs w:val="20"/>
        </w:rPr>
      </w:pPr>
      <w:r w:rsidRPr="003B23BC">
        <w:rPr>
          <w:color w:val="000000"/>
          <w:spacing w:val="1"/>
          <w:sz w:val="20"/>
          <w:szCs w:val="20"/>
        </w:rPr>
        <w:t>      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rsidR="00D25F62" w:rsidRPr="003B23BC" w:rsidRDefault="00D25F62" w:rsidP="00D25F62">
      <w:pPr>
        <w:jc w:val="both"/>
        <w:textAlignment w:val="baseline"/>
        <w:rPr>
          <w:color w:val="000000"/>
          <w:spacing w:val="1"/>
          <w:sz w:val="20"/>
          <w:szCs w:val="20"/>
        </w:rPr>
      </w:pPr>
      <w:r w:rsidRPr="003B23BC">
        <w:rPr>
          <w:color w:val="000000"/>
          <w:spacing w:val="1"/>
          <w:sz w:val="20"/>
          <w:szCs w:val="20"/>
        </w:rPr>
        <w:t>      2)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w:t>
      </w:r>
    </w:p>
    <w:p w:rsidR="00D25F62" w:rsidRPr="003B23BC" w:rsidRDefault="00D25F62" w:rsidP="00D25F62">
      <w:pPr>
        <w:jc w:val="both"/>
        <w:textAlignment w:val="baseline"/>
        <w:rPr>
          <w:color w:val="000000"/>
          <w:spacing w:val="1"/>
          <w:sz w:val="20"/>
          <w:szCs w:val="20"/>
        </w:rPr>
      </w:pPr>
      <w:r w:rsidRPr="003B23BC">
        <w:rPr>
          <w:color w:val="000000"/>
          <w:spacing w:val="1"/>
          <w:sz w:val="20"/>
          <w:szCs w:val="20"/>
        </w:rPr>
        <w:lastRenderedPageBreak/>
        <w:t>      3)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D25F62" w:rsidRPr="003B23BC" w:rsidRDefault="00D25F62" w:rsidP="00D25F62">
      <w:pPr>
        <w:jc w:val="both"/>
        <w:textAlignment w:val="baseline"/>
        <w:rPr>
          <w:color w:val="000000"/>
          <w:spacing w:val="1"/>
          <w:sz w:val="20"/>
          <w:szCs w:val="20"/>
        </w:rPr>
      </w:pPr>
      <w:r w:rsidRPr="003B23BC">
        <w:rPr>
          <w:color w:val="000000"/>
          <w:spacing w:val="1"/>
          <w:sz w:val="20"/>
          <w:szCs w:val="20"/>
        </w:rPr>
        <w:t>      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удостоверяющую личность;</w:t>
      </w:r>
    </w:p>
    <w:p w:rsidR="00D25F62" w:rsidRPr="003B23BC" w:rsidRDefault="00D25F62" w:rsidP="00D25F62">
      <w:pPr>
        <w:jc w:val="both"/>
        <w:textAlignment w:val="baseline"/>
        <w:rPr>
          <w:color w:val="000000"/>
          <w:spacing w:val="1"/>
          <w:sz w:val="20"/>
          <w:szCs w:val="20"/>
        </w:rPr>
      </w:pPr>
      <w:r w:rsidRPr="003B23BC">
        <w:rPr>
          <w:color w:val="000000"/>
          <w:spacing w:val="1"/>
          <w:sz w:val="20"/>
          <w:szCs w:val="20"/>
        </w:rPr>
        <w:t>      5) копии разрешений (уведомлений) либо разрешений (уведомлений) в виде электронного документа, полученных (направленных) в соответствии с </w:t>
      </w:r>
      <w:hyperlink r:id="rId6" w:anchor="z1" w:history="1">
        <w:r w:rsidRPr="003B23BC">
          <w:rPr>
            <w:color w:val="9A1616"/>
            <w:spacing w:val="1"/>
            <w:sz w:val="20"/>
            <w:szCs w:val="20"/>
            <w:u w:val="single"/>
          </w:rPr>
          <w:t>Законом</w:t>
        </w:r>
      </w:hyperlink>
      <w:r w:rsidRPr="003B23BC">
        <w:rPr>
          <w:color w:val="000000"/>
          <w:spacing w:val="1"/>
          <w:sz w:val="20"/>
          <w:szCs w:val="20"/>
        </w:rPr>
        <w:t>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соответствующего разрешения (уведомления), полученного (направленного) в соответствии с Законом Республики Казахстан от 16 мая 2014 года "О разрешениях и уведомлениях";</w:t>
      </w:r>
    </w:p>
    <w:p w:rsidR="00D25F62" w:rsidRPr="003B23BC" w:rsidRDefault="00D25F62" w:rsidP="00D25F62">
      <w:pPr>
        <w:jc w:val="both"/>
        <w:textAlignment w:val="baseline"/>
        <w:rPr>
          <w:color w:val="000000"/>
          <w:spacing w:val="1"/>
          <w:sz w:val="20"/>
          <w:szCs w:val="20"/>
        </w:rPr>
      </w:pPr>
      <w:r w:rsidRPr="003B23BC">
        <w:rPr>
          <w:color w:val="000000"/>
          <w:spacing w:val="1"/>
          <w:sz w:val="20"/>
          <w:szCs w:val="20"/>
        </w:rPr>
        <w:t>      6)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веб-портала "электронного правительства" не ранее одного месяца, предшествующего дате вскрытия конвертов;</w:t>
      </w:r>
    </w:p>
    <w:p w:rsidR="00D25F62" w:rsidRPr="003B23BC" w:rsidRDefault="00D25F62" w:rsidP="00D25F62">
      <w:pPr>
        <w:jc w:val="both"/>
        <w:textAlignment w:val="baseline"/>
        <w:rPr>
          <w:color w:val="000000"/>
          <w:spacing w:val="1"/>
          <w:sz w:val="20"/>
          <w:szCs w:val="20"/>
        </w:rPr>
      </w:pPr>
      <w:r w:rsidRPr="003B23BC">
        <w:rPr>
          <w:color w:val="000000"/>
          <w:spacing w:val="1"/>
          <w:sz w:val="20"/>
          <w:szCs w:val="20"/>
        </w:rPr>
        <w:t>      7)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w:t>
      </w:r>
      <w:hyperlink r:id="rId7" w:anchor="z19" w:history="1">
        <w:r w:rsidRPr="003B23BC">
          <w:rPr>
            <w:color w:val="9A1616"/>
            <w:spacing w:val="1"/>
            <w:sz w:val="20"/>
            <w:szCs w:val="20"/>
            <w:u w:val="single"/>
          </w:rPr>
          <w:t>типовому плану</w:t>
        </w:r>
      </w:hyperlink>
      <w:r w:rsidRPr="003B23BC">
        <w:rPr>
          <w:color w:val="000000"/>
          <w:spacing w:val="1"/>
          <w:sz w:val="20"/>
          <w:szCs w:val="20"/>
        </w:rPr>
        <w:t>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от 31 января 2011 года № 3 (зарегистрирован в Реестре государственной регистрации нормативных правовых актов под № 6793), по форме, утвержденной уполномоченным органом в области здравоохранения (если потенциальный поставщик является клиентом нескольких банков или иностранного банка, то представляется справка от каждого из таких банков, за исключением филиалов и представительств потенциального поставщика, расположенных за границей), выданной не ранее одного месяца, предшествующего дате вскрытия конвертов;</w:t>
      </w:r>
    </w:p>
    <w:p w:rsidR="00D25F62" w:rsidRPr="003B23BC" w:rsidRDefault="00D25F62" w:rsidP="00D25F62">
      <w:pPr>
        <w:jc w:val="both"/>
        <w:textAlignment w:val="baseline"/>
        <w:rPr>
          <w:color w:val="000000"/>
          <w:spacing w:val="1"/>
          <w:sz w:val="20"/>
          <w:szCs w:val="20"/>
        </w:rPr>
      </w:pPr>
      <w:r w:rsidRPr="003B23BC">
        <w:rPr>
          <w:color w:val="000000"/>
          <w:spacing w:val="1"/>
          <w:sz w:val="20"/>
          <w:szCs w:val="20"/>
        </w:rPr>
        <w:t>      8) сведения о квалификации по форме, утвержденной уполномоченным органом в области здравоохранения;</w:t>
      </w:r>
    </w:p>
    <w:p w:rsidR="00D25F62" w:rsidRPr="003B23BC" w:rsidRDefault="00D25F62" w:rsidP="00D25F62">
      <w:pPr>
        <w:jc w:val="both"/>
        <w:textAlignment w:val="baseline"/>
        <w:rPr>
          <w:color w:val="000000"/>
          <w:spacing w:val="1"/>
          <w:sz w:val="20"/>
          <w:szCs w:val="20"/>
        </w:rPr>
      </w:pPr>
      <w:r w:rsidRPr="003B23BC">
        <w:rPr>
          <w:color w:val="000000"/>
          <w:spacing w:val="1"/>
          <w:sz w:val="20"/>
          <w:szCs w:val="20"/>
        </w:rPr>
        <w:t>      9) копию сертификата о соответствии объекта и производства требованиям надлежащей производственной практики (GMP) при закупе лекарственных средств и заключении долгосрочных договоров поставки лекарственных средств для получения преимущества на заключение договора закупа или договора поставки (для отечественных товаропроизводителей) (при наличии);</w:t>
      </w:r>
    </w:p>
    <w:p w:rsidR="00D25F62" w:rsidRPr="003B23BC" w:rsidRDefault="00D25F62" w:rsidP="00D25F62">
      <w:pPr>
        <w:jc w:val="both"/>
        <w:textAlignment w:val="baseline"/>
        <w:rPr>
          <w:color w:val="000000"/>
          <w:spacing w:val="1"/>
          <w:sz w:val="20"/>
          <w:szCs w:val="20"/>
        </w:rPr>
      </w:pPr>
      <w:r w:rsidRPr="003B23BC">
        <w:rPr>
          <w:color w:val="000000"/>
          <w:spacing w:val="1"/>
          <w:sz w:val="20"/>
          <w:szCs w:val="20"/>
        </w:rPr>
        <w:t>      копию сертификата о соответствии объекта требованиям надлежащей дистрибьюторской практики (GDP) пр</w:t>
      </w:r>
      <w:r>
        <w:rPr>
          <w:color w:val="000000"/>
          <w:spacing w:val="1"/>
          <w:sz w:val="20"/>
          <w:szCs w:val="20"/>
        </w:rPr>
        <w:t>и закупе лекарственных средств</w:t>
      </w:r>
      <w:r>
        <w:rPr>
          <w:color w:val="000000"/>
          <w:spacing w:val="1"/>
          <w:sz w:val="20"/>
          <w:szCs w:val="20"/>
          <w:lang w:val="kk-KZ"/>
        </w:rPr>
        <w:t xml:space="preserve"> </w:t>
      </w:r>
      <w:r w:rsidRPr="003B23BC">
        <w:rPr>
          <w:color w:val="000000"/>
          <w:spacing w:val="1"/>
          <w:sz w:val="20"/>
          <w:szCs w:val="20"/>
        </w:rPr>
        <w:t>и</w:t>
      </w:r>
      <w:r>
        <w:rPr>
          <w:color w:val="000000"/>
          <w:spacing w:val="1"/>
          <w:sz w:val="20"/>
          <w:szCs w:val="20"/>
          <w:lang w:val="kk-KZ"/>
        </w:rPr>
        <w:t xml:space="preserve"> медицинских изделий,</w:t>
      </w:r>
      <w:r w:rsidRPr="003B23BC">
        <w:rPr>
          <w:color w:val="000000"/>
          <w:spacing w:val="1"/>
          <w:sz w:val="20"/>
          <w:szCs w:val="20"/>
        </w:rPr>
        <w:t xml:space="preserve"> фармацевтических услуг для получения преимущества на заключение договора закупа или договора поставки (при наличии);</w:t>
      </w:r>
    </w:p>
    <w:p w:rsidR="00D25F62" w:rsidRPr="003B23BC" w:rsidRDefault="00D25F62" w:rsidP="00D25F62">
      <w:pPr>
        <w:jc w:val="both"/>
        <w:textAlignment w:val="baseline"/>
        <w:rPr>
          <w:color w:val="000000"/>
          <w:spacing w:val="1"/>
          <w:sz w:val="20"/>
          <w:szCs w:val="20"/>
        </w:rPr>
      </w:pPr>
      <w:r w:rsidRPr="003B23BC">
        <w:rPr>
          <w:color w:val="000000"/>
          <w:spacing w:val="1"/>
          <w:sz w:val="20"/>
          <w:szCs w:val="20"/>
        </w:rPr>
        <w:t>      копию сертификата о соответствии объекта требованиям надлежащей аптечной практики (GPP) при закупе фармацевтических услуг для получения преимущества на заключение договора закупа или договора поставки (при наличии);</w:t>
      </w:r>
    </w:p>
    <w:p w:rsidR="00D25F62" w:rsidRDefault="00D25F62" w:rsidP="00D25F62">
      <w:pPr>
        <w:jc w:val="both"/>
        <w:textAlignment w:val="baseline"/>
        <w:rPr>
          <w:color w:val="000000"/>
          <w:spacing w:val="1"/>
          <w:sz w:val="20"/>
          <w:szCs w:val="20"/>
        </w:rPr>
      </w:pPr>
      <w:r w:rsidRPr="003B23BC">
        <w:rPr>
          <w:color w:val="000000"/>
          <w:spacing w:val="1"/>
          <w:sz w:val="20"/>
          <w:szCs w:val="20"/>
        </w:rPr>
        <w:t>      10) если потенциальный поставщик не является резидентом Республики Казахстан и не зарегистрирован в качестве налогоплательщика Республики Казахстан, то им представляется оригинал или копия письма органа государственных доходов Республики Казахстан о том, что данный потенциальный поставщик - нерезидент Республики Казахстан и не состоит на налоговом учете;</w:t>
      </w:r>
    </w:p>
    <w:p w:rsidR="00D25F62" w:rsidRPr="003B23BC" w:rsidRDefault="00D25F62" w:rsidP="00D25F62">
      <w:pPr>
        <w:jc w:val="both"/>
        <w:textAlignment w:val="baseline"/>
        <w:rPr>
          <w:color w:val="000000"/>
          <w:spacing w:val="1"/>
          <w:sz w:val="20"/>
          <w:szCs w:val="20"/>
        </w:rPr>
      </w:pPr>
      <w:r>
        <w:rPr>
          <w:color w:val="000000"/>
          <w:spacing w:val="1"/>
          <w:sz w:val="20"/>
          <w:szCs w:val="20"/>
        </w:rPr>
        <w:t xml:space="preserve">        1</w:t>
      </w:r>
      <w:r w:rsidRPr="003B23BC">
        <w:rPr>
          <w:color w:val="000000"/>
          <w:spacing w:val="1"/>
          <w:sz w:val="20"/>
          <w:szCs w:val="20"/>
        </w:rPr>
        <w:t>1) заявленную потенциальным поставщиком таблицу цен по форме, утвержденной уполномоченным органом в области здравоохранения, включающую фактические затраты потенциального поставщика, из которых формируется конечная цена заявленных л</w:t>
      </w:r>
      <w:r>
        <w:rPr>
          <w:color w:val="000000"/>
          <w:spacing w:val="1"/>
          <w:sz w:val="20"/>
          <w:szCs w:val="20"/>
        </w:rPr>
        <w:t>екарственных средств</w:t>
      </w:r>
      <w:r>
        <w:rPr>
          <w:color w:val="000000"/>
          <w:spacing w:val="1"/>
          <w:sz w:val="20"/>
          <w:szCs w:val="20"/>
          <w:lang w:val="kk-KZ"/>
        </w:rPr>
        <w:t xml:space="preserve"> и медицинских изделий, </w:t>
      </w:r>
      <w:r>
        <w:rPr>
          <w:color w:val="000000"/>
          <w:spacing w:val="1"/>
          <w:sz w:val="20"/>
          <w:szCs w:val="20"/>
        </w:rPr>
        <w:t>фармацевтических</w:t>
      </w:r>
      <w:r>
        <w:rPr>
          <w:color w:val="000000"/>
          <w:spacing w:val="1"/>
          <w:sz w:val="20"/>
          <w:szCs w:val="20"/>
          <w:lang w:val="kk-KZ"/>
        </w:rPr>
        <w:t>их</w:t>
      </w:r>
      <w:r>
        <w:rPr>
          <w:color w:val="000000"/>
          <w:spacing w:val="1"/>
          <w:sz w:val="20"/>
          <w:szCs w:val="20"/>
        </w:rPr>
        <w:t xml:space="preserve"> услуг</w:t>
      </w:r>
      <w:r w:rsidRPr="003B23BC">
        <w:rPr>
          <w:color w:val="000000"/>
          <w:spacing w:val="1"/>
          <w:sz w:val="20"/>
          <w:szCs w:val="20"/>
        </w:rPr>
        <w:t>, включая цену сопутствующих услуг;</w:t>
      </w:r>
    </w:p>
    <w:p w:rsidR="00D25F62" w:rsidRPr="003B23BC" w:rsidRDefault="00D25F62" w:rsidP="00D25F62">
      <w:pPr>
        <w:jc w:val="both"/>
        <w:textAlignment w:val="baseline"/>
        <w:rPr>
          <w:color w:val="000000"/>
          <w:spacing w:val="1"/>
          <w:sz w:val="20"/>
          <w:szCs w:val="20"/>
        </w:rPr>
      </w:pPr>
      <w:r w:rsidRPr="003B23BC">
        <w:rPr>
          <w:color w:val="000000"/>
          <w:spacing w:val="1"/>
          <w:sz w:val="20"/>
          <w:szCs w:val="20"/>
        </w:rPr>
        <w:t>   </w:t>
      </w:r>
      <w:r>
        <w:rPr>
          <w:color w:val="000000"/>
          <w:spacing w:val="1"/>
          <w:sz w:val="20"/>
          <w:szCs w:val="20"/>
        </w:rPr>
        <w:t xml:space="preserve">   </w:t>
      </w:r>
      <w:r w:rsidRPr="003B23BC">
        <w:rPr>
          <w:color w:val="000000"/>
          <w:spacing w:val="1"/>
          <w:sz w:val="20"/>
          <w:szCs w:val="20"/>
        </w:rPr>
        <w:t xml:space="preserve"> 12) сопутствующие услуги;</w:t>
      </w:r>
    </w:p>
    <w:p w:rsidR="00D25F62" w:rsidRPr="003B23BC" w:rsidRDefault="00D25F62" w:rsidP="00D25F62">
      <w:pPr>
        <w:jc w:val="both"/>
        <w:textAlignment w:val="baseline"/>
        <w:rPr>
          <w:color w:val="000000"/>
          <w:spacing w:val="1"/>
          <w:sz w:val="20"/>
          <w:szCs w:val="20"/>
        </w:rPr>
      </w:pPr>
      <w:r w:rsidRPr="003B23BC">
        <w:rPr>
          <w:color w:val="000000"/>
          <w:spacing w:val="1"/>
          <w:sz w:val="20"/>
          <w:szCs w:val="20"/>
        </w:rPr>
        <w:t>     </w:t>
      </w:r>
      <w:r>
        <w:rPr>
          <w:color w:val="000000"/>
          <w:spacing w:val="1"/>
          <w:sz w:val="20"/>
          <w:szCs w:val="20"/>
        </w:rPr>
        <w:t xml:space="preserve"> </w:t>
      </w:r>
      <w:r w:rsidRPr="003B23BC">
        <w:rPr>
          <w:color w:val="000000"/>
          <w:spacing w:val="1"/>
          <w:sz w:val="20"/>
          <w:szCs w:val="20"/>
        </w:rPr>
        <w:t xml:space="preserve"> 13) оригинал документа, подтверждающего внесение гарантийного обеспечения тендерной заявки;</w:t>
      </w:r>
    </w:p>
    <w:p w:rsidR="00D25F62" w:rsidRPr="003C2AC2" w:rsidRDefault="00D25F62" w:rsidP="00D25F62">
      <w:pPr>
        <w:jc w:val="both"/>
        <w:textAlignment w:val="baseline"/>
        <w:rPr>
          <w:color w:val="000000"/>
          <w:spacing w:val="1"/>
          <w:sz w:val="20"/>
          <w:szCs w:val="20"/>
        </w:rPr>
      </w:pPr>
      <w:r>
        <w:rPr>
          <w:color w:val="000000"/>
          <w:spacing w:val="1"/>
          <w:sz w:val="20"/>
          <w:szCs w:val="20"/>
          <w:lang w:val="kk-KZ"/>
        </w:rPr>
        <w:t xml:space="preserve">        </w:t>
      </w:r>
      <w:r>
        <w:rPr>
          <w:color w:val="000000"/>
          <w:spacing w:val="1"/>
          <w:sz w:val="20"/>
          <w:szCs w:val="20"/>
        </w:rPr>
        <w:t>14)</w:t>
      </w:r>
      <w:r w:rsidRPr="003C2AC2">
        <w:rPr>
          <w:color w:val="000000"/>
          <w:spacing w:val="2"/>
          <w:sz w:val="20"/>
          <w:szCs w:val="20"/>
          <w:shd w:val="clear" w:color="auto" w:fill="FFFFFF"/>
        </w:rPr>
        <w:t> при необходимости копию акта санитарно-эпидемиологического обследования о наличии "холодовой цепи" (акты должны быть выданы не позднее одного года до даты вскрытия конвертов с заявками). В случаях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или сертификата о соответствии объекта требованиям надлежащей аптечной практики (GPP), вышеуказанный акт не представляется;</w:t>
      </w:r>
    </w:p>
    <w:p w:rsidR="00D25F62" w:rsidRPr="003B23BC" w:rsidRDefault="00D25F62" w:rsidP="00D25F62">
      <w:pPr>
        <w:jc w:val="both"/>
        <w:textAlignment w:val="baseline"/>
        <w:rPr>
          <w:color w:val="000000"/>
          <w:spacing w:val="1"/>
          <w:sz w:val="20"/>
          <w:szCs w:val="20"/>
        </w:rPr>
      </w:pPr>
      <w:r w:rsidRPr="003B23BC">
        <w:rPr>
          <w:color w:val="000000"/>
          <w:spacing w:val="1"/>
          <w:sz w:val="20"/>
          <w:szCs w:val="20"/>
        </w:rPr>
        <w:t>      15) документы, подтверждающие соответствие потенциального поставщика квалификационным требованиям, установленным </w:t>
      </w:r>
      <w:hyperlink r:id="rId8" w:anchor="z140" w:history="1">
        <w:r w:rsidRPr="003B23BC">
          <w:rPr>
            <w:color w:val="9A1616"/>
            <w:spacing w:val="1"/>
            <w:sz w:val="20"/>
            <w:szCs w:val="20"/>
            <w:u w:val="single"/>
          </w:rPr>
          <w:t>пунктом 13</w:t>
        </w:r>
      </w:hyperlink>
      <w:r w:rsidRPr="003B23BC">
        <w:rPr>
          <w:color w:val="000000"/>
          <w:spacing w:val="1"/>
          <w:sz w:val="20"/>
          <w:szCs w:val="20"/>
        </w:rPr>
        <w:t> настоящих Правил:</w:t>
      </w:r>
    </w:p>
    <w:p w:rsidR="00D25F62" w:rsidRPr="003B23BC" w:rsidRDefault="00D25F62" w:rsidP="00D25F62">
      <w:pPr>
        <w:jc w:val="both"/>
        <w:textAlignment w:val="baseline"/>
        <w:rPr>
          <w:color w:val="000000"/>
          <w:spacing w:val="1"/>
          <w:sz w:val="20"/>
          <w:szCs w:val="20"/>
        </w:rPr>
      </w:pPr>
      <w:r>
        <w:rPr>
          <w:color w:val="000000"/>
          <w:spacing w:val="1"/>
          <w:sz w:val="20"/>
          <w:szCs w:val="20"/>
        </w:rPr>
        <w:t xml:space="preserve">       </w:t>
      </w:r>
      <w:r w:rsidRPr="003B23BC">
        <w:rPr>
          <w:color w:val="000000"/>
          <w:spacing w:val="1"/>
          <w:sz w:val="20"/>
          <w:szCs w:val="20"/>
        </w:rPr>
        <w:t>16) письмо об отсутствии аффилированности в соответствии с </w:t>
      </w:r>
      <w:hyperlink r:id="rId9" w:anchor="z123" w:history="1">
        <w:r w:rsidRPr="003B23BC">
          <w:rPr>
            <w:color w:val="9A1616"/>
            <w:spacing w:val="1"/>
            <w:sz w:val="20"/>
            <w:szCs w:val="20"/>
            <w:u w:val="single"/>
          </w:rPr>
          <w:t>пунктом 9</w:t>
        </w:r>
      </w:hyperlink>
      <w:r w:rsidRPr="003B23BC">
        <w:rPr>
          <w:color w:val="000000"/>
          <w:spacing w:val="1"/>
          <w:sz w:val="20"/>
          <w:szCs w:val="20"/>
        </w:rPr>
        <w:t> настоящих Правил (приложить информационное письмо);</w:t>
      </w:r>
    </w:p>
    <w:p w:rsidR="00D25F62" w:rsidRPr="003B23BC" w:rsidRDefault="00D25F62" w:rsidP="00D25F62">
      <w:pPr>
        <w:jc w:val="both"/>
        <w:textAlignment w:val="baseline"/>
        <w:rPr>
          <w:color w:val="000000"/>
          <w:spacing w:val="1"/>
          <w:sz w:val="20"/>
          <w:szCs w:val="20"/>
        </w:rPr>
      </w:pPr>
      <w:r w:rsidRPr="003B23BC">
        <w:rPr>
          <w:color w:val="000000"/>
          <w:spacing w:val="1"/>
          <w:sz w:val="20"/>
          <w:szCs w:val="20"/>
        </w:rPr>
        <w:t>  </w:t>
      </w:r>
      <w:r>
        <w:rPr>
          <w:color w:val="000000"/>
          <w:spacing w:val="1"/>
          <w:sz w:val="20"/>
          <w:szCs w:val="20"/>
        </w:rPr>
        <w:t xml:space="preserve">     </w:t>
      </w:r>
      <w:r w:rsidRPr="003B23BC">
        <w:rPr>
          <w:color w:val="000000"/>
          <w:spacing w:val="1"/>
          <w:sz w:val="20"/>
          <w:szCs w:val="20"/>
        </w:rPr>
        <w:t>17) письмо о согласии на расторжение договора закупа в случае выявления фактов, указанных в </w:t>
      </w:r>
      <w:hyperlink r:id="rId10" w:anchor="z123" w:history="1">
        <w:r w:rsidRPr="003B23BC">
          <w:rPr>
            <w:color w:val="9A1616"/>
            <w:spacing w:val="1"/>
            <w:sz w:val="20"/>
            <w:szCs w:val="20"/>
            <w:u w:val="single"/>
          </w:rPr>
          <w:t>пункте 9</w:t>
        </w:r>
      </w:hyperlink>
      <w:r w:rsidRPr="003B23BC">
        <w:rPr>
          <w:color w:val="000000"/>
          <w:spacing w:val="1"/>
          <w:sz w:val="20"/>
          <w:szCs w:val="20"/>
        </w:rPr>
        <w:t> настоящих Правил (аффилированность), в порядке, установленном настоящими Правилами (приложить письмо);  </w:t>
      </w:r>
    </w:p>
    <w:p w:rsidR="00D25F62" w:rsidRPr="003B23BC" w:rsidRDefault="00D25F62" w:rsidP="00D25F62">
      <w:pPr>
        <w:jc w:val="both"/>
        <w:textAlignment w:val="baseline"/>
        <w:rPr>
          <w:color w:val="000000"/>
          <w:spacing w:val="1"/>
          <w:sz w:val="20"/>
          <w:szCs w:val="20"/>
        </w:rPr>
      </w:pPr>
      <w:r w:rsidRPr="003B23BC">
        <w:rPr>
          <w:color w:val="000000"/>
          <w:spacing w:val="1"/>
          <w:sz w:val="20"/>
          <w:szCs w:val="20"/>
        </w:rPr>
        <w:t>  </w:t>
      </w:r>
      <w:r>
        <w:rPr>
          <w:color w:val="000000"/>
          <w:spacing w:val="1"/>
          <w:sz w:val="20"/>
          <w:szCs w:val="20"/>
        </w:rPr>
        <w:t xml:space="preserve">  </w:t>
      </w:r>
      <w:r w:rsidRPr="003B23BC">
        <w:rPr>
          <w:color w:val="000000"/>
          <w:spacing w:val="1"/>
          <w:sz w:val="20"/>
          <w:szCs w:val="20"/>
        </w:rPr>
        <w:t xml:space="preserve">18) копию документа, подтверждающего владение на праве собственности или праве владения и пользования объектом фармацевтической деятельности, в соответствии с адресом, указанным в разрешении и (или) уведомлении на занятие соответствующей фармацевтической деятельностью и (или) реализацию </w:t>
      </w:r>
      <w:r>
        <w:rPr>
          <w:color w:val="000000"/>
          <w:spacing w:val="1"/>
          <w:sz w:val="20"/>
          <w:szCs w:val="20"/>
          <w:lang w:val="kk-KZ"/>
        </w:rPr>
        <w:t>медицинских изделий</w:t>
      </w:r>
      <w:r w:rsidRPr="003B23BC">
        <w:rPr>
          <w:color w:val="000000"/>
          <w:spacing w:val="1"/>
          <w:sz w:val="20"/>
          <w:szCs w:val="20"/>
        </w:rPr>
        <w:t>.</w:t>
      </w:r>
    </w:p>
    <w:p w:rsidR="00D25F62" w:rsidRPr="003B23BC" w:rsidRDefault="00D25F62" w:rsidP="00D25F62">
      <w:pPr>
        <w:jc w:val="both"/>
        <w:textAlignment w:val="baseline"/>
        <w:rPr>
          <w:color w:val="000000"/>
          <w:spacing w:val="1"/>
          <w:sz w:val="20"/>
          <w:szCs w:val="20"/>
        </w:rPr>
      </w:pPr>
      <w:r w:rsidRPr="003B23BC">
        <w:rPr>
          <w:color w:val="000000"/>
          <w:spacing w:val="1"/>
          <w:sz w:val="20"/>
          <w:szCs w:val="20"/>
        </w:rPr>
        <w:lastRenderedPageBreak/>
        <w:t>1.2. Техническая часть тендерной заявки содержит:</w:t>
      </w:r>
    </w:p>
    <w:p w:rsidR="00D25F62" w:rsidRPr="003B23BC" w:rsidRDefault="00D25F62" w:rsidP="00D25F62">
      <w:pPr>
        <w:jc w:val="both"/>
        <w:textAlignment w:val="baseline"/>
        <w:rPr>
          <w:color w:val="000000"/>
          <w:spacing w:val="1"/>
          <w:sz w:val="20"/>
          <w:szCs w:val="20"/>
        </w:rPr>
      </w:pPr>
      <w:r w:rsidRPr="003B23BC">
        <w:rPr>
          <w:color w:val="000000"/>
          <w:spacing w:val="1"/>
          <w:sz w:val="20"/>
          <w:szCs w:val="20"/>
        </w:rPr>
        <w:t xml:space="preserve">      </w:t>
      </w:r>
      <w:r>
        <w:rPr>
          <w:color w:val="000000"/>
          <w:spacing w:val="1"/>
          <w:sz w:val="20"/>
          <w:szCs w:val="20"/>
        </w:rPr>
        <w:t xml:space="preserve">  </w:t>
      </w:r>
      <w:r w:rsidRPr="003B23BC">
        <w:rPr>
          <w:color w:val="000000"/>
          <w:spacing w:val="1"/>
          <w:sz w:val="20"/>
          <w:szCs w:val="20"/>
        </w:rPr>
        <w:t>1) технические спецификации с указанием точных технических характеристик заявленного товара, на бумажном носителе (</w:t>
      </w:r>
      <w:r w:rsidRPr="008F34C9">
        <w:rPr>
          <w:color w:val="000000"/>
          <w:spacing w:val="2"/>
          <w:sz w:val="20"/>
          <w:szCs w:val="20"/>
          <w:shd w:val="clear" w:color="auto" w:fill="FFFFFF"/>
        </w:rPr>
        <w:t>при заявлении медицинского изделия, требующего сервисного обслуживания, также на электронном носителе в формате *</w:t>
      </w:r>
      <w:r>
        <w:rPr>
          <w:color w:val="000000"/>
          <w:spacing w:val="2"/>
          <w:sz w:val="20"/>
          <w:szCs w:val="20"/>
          <w:shd w:val="clear" w:color="auto" w:fill="FFFFFF"/>
          <w:lang w:val="kk-KZ"/>
        </w:rPr>
        <w:t xml:space="preserve"> </w:t>
      </w:r>
      <w:r w:rsidRPr="008F34C9">
        <w:rPr>
          <w:color w:val="000000"/>
          <w:spacing w:val="2"/>
          <w:sz w:val="20"/>
          <w:szCs w:val="20"/>
          <w:shd w:val="clear" w:color="auto" w:fill="FFFFFF"/>
        </w:rPr>
        <w:t>doc</w:t>
      </w:r>
      <w:r w:rsidRPr="008F34C9">
        <w:rPr>
          <w:color w:val="000000"/>
          <w:spacing w:val="1"/>
          <w:sz w:val="20"/>
          <w:szCs w:val="20"/>
        </w:rPr>
        <w:t>);</w:t>
      </w:r>
    </w:p>
    <w:p w:rsidR="00D25F62" w:rsidRPr="008F34C9" w:rsidRDefault="00D25F62" w:rsidP="00D25F62">
      <w:pPr>
        <w:jc w:val="both"/>
        <w:textAlignment w:val="baseline"/>
        <w:rPr>
          <w:color w:val="000000"/>
          <w:spacing w:val="1"/>
          <w:sz w:val="20"/>
          <w:lang w:val="kk-KZ"/>
        </w:rPr>
      </w:pPr>
      <w:r w:rsidRPr="003B23BC">
        <w:rPr>
          <w:color w:val="000000"/>
          <w:spacing w:val="1"/>
          <w:sz w:val="20"/>
          <w:szCs w:val="20"/>
        </w:rPr>
        <w:t xml:space="preserve">      </w:t>
      </w:r>
      <w:r w:rsidRPr="008F34C9">
        <w:rPr>
          <w:color w:val="000000"/>
          <w:spacing w:val="1"/>
          <w:sz w:val="20"/>
          <w:szCs w:val="20"/>
        </w:rPr>
        <w:t xml:space="preserve">2) </w:t>
      </w:r>
      <w:r w:rsidRPr="008F34C9">
        <w:rPr>
          <w:color w:val="000000"/>
          <w:spacing w:val="2"/>
          <w:sz w:val="20"/>
          <w:szCs w:val="20"/>
          <w:shd w:val="clear" w:color="auto" w:fill="FFFFFF"/>
        </w:rPr>
        <w:t> документы, подтверждающие соответствие предлагаемых товаров и фармацевтических услуг требованиям настоящих Правил и тендерной документации.</w:t>
      </w:r>
      <w:r w:rsidRPr="008F34C9">
        <w:rPr>
          <w:color w:val="000000"/>
          <w:spacing w:val="1"/>
          <w:sz w:val="20"/>
        </w:rPr>
        <w:t xml:space="preserve"> </w:t>
      </w:r>
    </w:p>
    <w:p w:rsidR="00D25F62" w:rsidRPr="003B23BC" w:rsidRDefault="00D25F62" w:rsidP="00D25F62">
      <w:pPr>
        <w:jc w:val="both"/>
        <w:textAlignment w:val="baseline"/>
        <w:rPr>
          <w:color w:val="000000"/>
          <w:spacing w:val="1"/>
          <w:sz w:val="20"/>
        </w:rPr>
      </w:pPr>
      <w:r w:rsidRPr="003B23BC">
        <w:rPr>
          <w:color w:val="000000"/>
          <w:spacing w:val="1"/>
          <w:sz w:val="20"/>
        </w:rPr>
        <w:t xml:space="preserve">1.3. Гарантийное обеспечение. </w:t>
      </w:r>
      <w:r w:rsidRPr="003B23BC">
        <w:rPr>
          <w:sz w:val="20"/>
        </w:rPr>
        <w:t xml:space="preserve">Потенциальный поставщик вносит гарантийное обеспечение тендерной заявки в виде банковской гарантии или залога денег, размещаемых в банке, в размере 1% (один процент) от суммы, выделенной для закупа со сроком действия, не менее срока действия самой тендерной заявки. </w:t>
      </w:r>
      <w:r w:rsidRPr="003B23BC">
        <w:rPr>
          <w:color w:val="000000"/>
          <w:spacing w:val="1"/>
          <w:sz w:val="20"/>
        </w:rPr>
        <w:t>Гарантийное обеспечение тендерной заявки (далее - гарантийное обеспечение) представляется в виде:</w:t>
      </w:r>
    </w:p>
    <w:p w:rsidR="00D25F62" w:rsidRPr="003B23BC" w:rsidRDefault="00D25F62" w:rsidP="00D25F62">
      <w:pPr>
        <w:jc w:val="both"/>
        <w:textAlignment w:val="baseline"/>
        <w:rPr>
          <w:color w:val="000000"/>
          <w:spacing w:val="1"/>
          <w:sz w:val="20"/>
          <w:szCs w:val="20"/>
        </w:rPr>
      </w:pPr>
      <w:r w:rsidRPr="003B23BC">
        <w:rPr>
          <w:color w:val="000000"/>
          <w:spacing w:val="1"/>
          <w:sz w:val="20"/>
          <w:szCs w:val="20"/>
        </w:rPr>
        <w:t xml:space="preserve">      </w:t>
      </w:r>
      <w:r>
        <w:rPr>
          <w:color w:val="000000"/>
          <w:spacing w:val="1"/>
          <w:sz w:val="20"/>
          <w:szCs w:val="20"/>
        </w:rPr>
        <w:t xml:space="preserve">  </w:t>
      </w:r>
      <w:r w:rsidRPr="003B23BC">
        <w:rPr>
          <w:color w:val="000000"/>
          <w:spacing w:val="1"/>
          <w:sz w:val="20"/>
          <w:szCs w:val="20"/>
        </w:rPr>
        <w:t>1.3.1) гарантийного денежного взноса, который вносится на банковский счет заказчика указанной в тендерной документации;</w:t>
      </w:r>
    </w:p>
    <w:p w:rsidR="00D25F62" w:rsidRPr="003B23BC" w:rsidRDefault="00D25F62" w:rsidP="00D25F62">
      <w:pPr>
        <w:jc w:val="both"/>
        <w:textAlignment w:val="baseline"/>
        <w:rPr>
          <w:color w:val="000000"/>
          <w:spacing w:val="1"/>
          <w:sz w:val="20"/>
          <w:szCs w:val="20"/>
        </w:rPr>
      </w:pPr>
      <w:r w:rsidRPr="003B23BC">
        <w:rPr>
          <w:color w:val="000000"/>
          <w:spacing w:val="1"/>
          <w:sz w:val="20"/>
          <w:szCs w:val="20"/>
        </w:rPr>
        <w:t>      1.3.2) банковской гарантии по форме, утвержденной уполномоченным органом в области здравоохранения.</w:t>
      </w:r>
    </w:p>
    <w:p w:rsidR="00D25F62" w:rsidRDefault="00D25F62" w:rsidP="00D25F62">
      <w:pPr>
        <w:jc w:val="both"/>
        <w:textAlignment w:val="baseline"/>
        <w:rPr>
          <w:color w:val="000000"/>
          <w:spacing w:val="1"/>
          <w:sz w:val="20"/>
          <w:szCs w:val="20"/>
          <w:lang w:val="kk-KZ"/>
        </w:rPr>
      </w:pPr>
      <w:r>
        <w:rPr>
          <w:color w:val="000000"/>
          <w:spacing w:val="1"/>
          <w:sz w:val="20"/>
          <w:szCs w:val="20"/>
        </w:rPr>
        <w:t xml:space="preserve"> 2. </w:t>
      </w:r>
      <w:r w:rsidRPr="003B23BC">
        <w:rPr>
          <w:color w:val="000000"/>
          <w:spacing w:val="1"/>
          <w:sz w:val="20"/>
          <w:szCs w:val="20"/>
        </w:rPr>
        <w:t>Тендерная заявка представляется в прошитом и пронумерованном виде, последняя страница скрепляется подписью первого руководителя или уполномоченного лица, а также печатью потенциального поставщика (при наличии).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 Техническая спецификация представляется в прошитом и пронумерованном виде, последняя страница ее подлежит скреплению подписью первого руководителя или уполномоченного лица, а также печатью потенциального поставщика (при наличии).</w:t>
      </w:r>
    </w:p>
    <w:p w:rsidR="00D25F62" w:rsidRPr="00E810AE" w:rsidRDefault="00D25F62" w:rsidP="00D25F62">
      <w:pPr>
        <w:jc w:val="both"/>
        <w:textAlignment w:val="baseline"/>
        <w:rPr>
          <w:color w:val="000000"/>
          <w:spacing w:val="1"/>
          <w:sz w:val="20"/>
          <w:szCs w:val="20"/>
        </w:rPr>
      </w:pPr>
      <w:r w:rsidRPr="00E810AE">
        <w:rPr>
          <w:color w:val="000000"/>
          <w:spacing w:val="1"/>
          <w:sz w:val="20"/>
          <w:szCs w:val="20"/>
          <w:lang w:val="kk-KZ"/>
        </w:rPr>
        <w:t>3</w:t>
      </w:r>
      <w:r>
        <w:rPr>
          <w:color w:val="000000"/>
          <w:spacing w:val="1"/>
          <w:sz w:val="20"/>
          <w:szCs w:val="20"/>
        </w:rPr>
        <w:t xml:space="preserve">. </w:t>
      </w:r>
      <w:r w:rsidRPr="00E810AE">
        <w:rPr>
          <w:color w:val="000000"/>
          <w:spacing w:val="2"/>
          <w:sz w:val="20"/>
          <w:szCs w:val="20"/>
          <w:shd w:val="clear" w:color="auto" w:fill="FFFFFF"/>
        </w:rPr>
        <w:t>Тендерная заявка печатается либо пишется несмываемыми чернилами и подписывается потенциальным поставщиком. 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D25F62" w:rsidRPr="00093073" w:rsidRDefault="00D25F62" w:rsidP="00D25F62">
      <w:pPr>
        <w:jc w:val="both"/>
        <w:textAlignment w:val="baseline"/>
        <w:rPr>
          <w:b/>
          <w:color w:val="000000"/>
          <w:spacing w:val="1"/>
        </w:rPr>
      </w:pPr>
      <w:r w:rsidRPr="00E810AE">
        <w:rPr>
          <w:color w:val="000000"/>
          <w:spacing w:val="1"/>
          <w:sz w:val="20"/>
          <w:szCs w:val="20"/>
        </w:rPr>
        <w:t xml:space="preserve">4. </w:t>
      </w:r>
      <w:r w:rsidRPr="00093073">
        <w:rPr>
          <w:b/>
          <w:color w:val="000000"/>
          <w:spacing w:val="1"/>
        </w:rPr>
        <w:t>Тендерная заявка запечатывается в конверт, в котором указываются наименование и юридический адрес потенциального поставщика. Конверт подлежит адресации заказчику или организатору закупа по адресу, указанному в тендерной документации, и содержит слова "Тендер по закупу________(указывается название тендера)" и "Не вскрывать до_______(указываются дата и время вскрытия конвертов, указанные в тендерной документации)".</w:t>
      </w:r>
    </w:p>
    <w:p w:rsidR="00D25F62" w:rsidRDefault="00D25F62" w:rsidP="00D25F62">
      <w:pPr>
        <w:textAlignment w:val="baseline"/>
        <w:rPr>
          <w:b/>
          <w:color w:val="000000"/>
          <w:spacing w:val="1"/>
          <w:sz w:val="20"/>
          <w:szCs w:val="20"/>
          <w:lang w:val="kk-KZ"/>
        </w:rPr>
      </w:pPr>
    </w:p>
    <w:p w:rsidR="00D25F62" w:rsidRDefault="00D25F62" w:rsidP="00D25F62">
      <w:pPr>
        <w:textAlignment w:val="baseline"/>
        <w:rPr>
          <w:b/>
          <w:color w:val="000000"/>
          <w:spacing w:val="1"/>
          <w:sz w:val="20"/>
          <w:szCs w:val="20"/>
          <w:lang w:val="kk-KZ"/>
        </w:rPr>
      </w:pPr>
    </w:p>
    <w:p w:rsidR="00D25F62" w:rsidRDefault="00D25F62" w:rsidP="00D25F62">
      <w:pPr>
        <w:jc w:val="center"/>
        <w:textAlignment w:val="baseline"/>
        <w:rPr>
          <w:b/>
          <w:color w:val="000000"/>
          <w:spacing w:val="1"/>
          <w:sz w:val="20"/>
          <w:szCs w:val="20"/>
        </w:rPr>
      </w:pPr>
      <w:r>
        <w:rPr>
          <w:b/>
          <w:color w:val="000000"/>
          <w:spacing w:val="1"/>
          <w:sz w:val="20"/>
          <w:szCs w:val="20"/>
          <w:lang w:val="kk-KZ"/>
        </w:rPr>
        <w:t>3</w:t>
      </w:r>
      <w:r>
        <w:rPr>
          <w:b/>
          <w:color w:val="000000"/>
          <w:spacing w:val="1"/>
          <w:sz w:val="20"/>
          <w:szCs w:val="20"/>
        </w:rPr>
        <w:t>. Ограничения для участия в закупе</w:t>
      </w:r>
    </w:p>
    <w:p w:rsidR="00D25F62" w:rsidRPr="00E42AA6" w:rsidRDefault="00D25F62" w:rsidP="00D25F62">
      <w:pPr>
        <w:jc w:val="center"/>
        <w:textAlignment w:val="baseline"/>
        <w:rPr>
          <w:b/>
          <w:color w:val="000000"/>
          <w:spacing w:val="1"/>
          <w:sz w:val="20"/>
          <w:szCs w:val="20"/>
        </w:rPr>
      </w:pPr>
    </w:p>
    <w:p w:rsidR="00D25F62" w:rsidRPr="00E42AA6" w:rsidRDefault="00D25F62" w:rsidP="00D25F62">
      <w:pPr>
        <w:shd w:val="clear" w:color="auto" w:fill="FFFFFF"/>
        <w:ind w:firstLine="708"/>
        <w:jc w:val="both"/>
        <w:textAlignment w:val="baseline"/>
        <w:rPr>
          <w:color w:val="000000"/>
          <w:spacing w:val="2"/>
          <w:sz w:val="20"/>
          <w:szCs w:val="20"/>
        </w:rPr>
      </w:pPr>
      <w:r w:rsidRPr="00E42AA6">
        <w:rPr>
          <w:color w:val="000000"/>
          <w:spacing w:val="2"/>
          <w:sz w:val="20"/>
          <w:szCs w:val="20"/>
        </w:rPr>
        <w:t>Работники, а также аффилированные лица заказчика, организатора закупа, единого дистрибьютора или лизингодателя не участвуют в качестве потенциальных поставщиков при осуществлении закупа, регулируемого настоящими Правилами.</w:t>
      </w:r>
    </w:p>
    <w:p w:rsidR="00D25F62" w:rsidRPr="00E42AA6" w:rsidRDefault="00D25F62" w:rsidP="00D25F62">
      <w:pPr>
        <w:shd w:val="clear" w:color="auto" w:fill="FFFFFF"/>
        <w:jc w:val="both"/>
        <w:textAlignment w:val="baseline"/>
        <w:rPr>
          <w:color w:val="000000"/>
          <w:spacing w:val="2"/>
          <w:sz w:val="20"/>
          <w:szCs w:val="20"/>
        </w:rPr>
      </w:pPr>
      <w:r w:rsidRPr="00E42AA6">
        <w:rPr>
          <w:color w:val="000000"/>
          <w:spacing w:val="2"/>
          <w:sz w:val="20"/>
          <w:szCs w:val="20"/>
        </w:rPr>
        <w:t>      Потенциальный поставщик и его аффилированное лицо не выступают в качестве участника тендера по одному лоту.</w:t>
      </w:r>
    </w:p>
    <w:p w:rsidR="00D25F62" w:rsidRPr="00E42AA6" w:rsidRDefault="00D25F62" w:rsidP="00D25F62">
      <w:pPr>
        <w:shd w:val="clear" w:color="auto" w:fill="FFFFFF"/>
        <w:jc w:val="both"/>
        <w:textAlignment w:val="baseline"/>
        <w:rPr>
          <w:color w:val="000000"/>
          <w:spacing w:val="2"/>
          <w:sz w:val="20"/>
          <w:szCs w:val="20"/>
        </w:rPr>
      </w:pPr>
      <w:r w:rsidRPr="00E42AA6">
        <w:rPr>
          <w:color w:val="000000"/>
          <w:spacing w:val="2"/>
          <w:sz w:val="20"/>
          <w:szCs w:val="20"/>
        </w:rPr>
        <w:t>      Потенциальный поставщик не участвует в закупе, если:</w:t>
      </w:r>
    </w:p>
    <w:p w:rsidR="00D25F62" w:rsidRPr="00E42AA6" w:rsidRDefault="00D25F62" w:rsidP="00D25F62">
      <w:pPr>
        <w:shd w:val="clear" w:color="auto" w:fill="FFFFFF"/>
        <w:jc w:val="both"/>
        <w:textAlignment w:val="baseline"/>
        <w:rPr>
          <w:color w:val="000000"/>
          <w:spacing w:val="2"/>
          <w:sz w:val="20"/>
          <w:szCs w:val="20"/>
        </w:rPr>
      </w:pPr>
      <w:r w:rsidRPr="00E42AA6">
        <w:rPr>
          <w:color w:val="000000"/>
          <w:spacing w:val="2"/>
          <w:sz w:val="20"/>
          <w:szCs w:val="20"/>
        </w:rPr>
        <w:t>      1) близкие родственники, супруг (супруга) или свойственники первых руководителей потенциального поставщика и (или) уполномоченного представителя потенциального поставщика обладают правом принимать решение о выборе поставщика либо являются представителем заказчика, организатора закупа, единого дистрибьютора или лизингодателя в проводимом закупе;</w:t>
      </w:r>
    </w:p>
    <w:p w:rsidR="00D25F62" w:rsidRPr="00E42AA6" w:rsidRDefault="00D25F62" w:rsidP="00D25F62">
      <w:pPr>
        <w:shd w:val="clear" w:color="auto" w:fill="FFFFFF"/>
        <w:jc w:val="both"/>
        <w:textAlignment w:val="baseline"/>
        <w:rPr>
          <w:color w:val="000000"/>
          <w:spacing w:val="2"/>
          <w:sz w:val="20"/>
          <w:szCs w:val="20"/>
        </w:rPr>
      </w:pPr>
      <w:r w:rsidRPr="00E42AA6">
        <w:rPr>
          <w:color w:val="000000"/>
          <w:spacing w:val="2"/>
          <w:sz w:val="20"/>
          <w:szCs w:val="20"/>
        </w:rPr>
        <w:t>      2) руководитель потенциального поставщика, претендующего на участие в закупках, связан с управлением, учреждением, участием в уставном капитале юридических лиц, находящихся в перечне недобросовестных потенциальных поставщиков или поставщиков;</w:t>
      </w:r>
    </w:p>
    <w:p w:rsidR="00D25F62" w:rsidRPr="00E42AA6" w:rsidRDefault="00D25F62" w:rsidP="00D25F62">
      <w:pPr>
        <w:shd w:val="clear" w:color="auto" w:fill="FFFFFF"/>
        <w:jc w:val="both"/>
        <w:textAlignment w:val="baseline"/>
        <w:rPr>
          <w:color w:val="000000"/>
          <w:spacing w:val="2"/>
          <w:sz w:val="20"/>
          <w:szCs w:val="20"/>
        </w:rPr>
      </w:pPr>
      <w:r w:rsidRPr="00E42AA6">
        <w:rPr>
          <w:color w:val="000000"/>
          <w:spacing w:val="2"/>
          <w:sz w:val="20"/>
          <w:szCs w:val="20"/>
        </w:rPr>
        <w:t>      3) руководитель потенциального поставщика, претендующий на участие в закупе, является осуществляющим предпринимательскую деятельность физическим лицом, которое включено в перечень недобросовестных потенциальных поставщиков или поставщиков;</w:t>
      </w:r>
    </w:p>
    <w:p w:rsidR="00D25F62" w:rsidRPr="00E42AA6" w:rsidRDefault="00D25F62" w:rsidP="00D25F62">
      <w:pPr>
        <w:shd w:val="clear" w:color="auto" w:fill="FFFFFF"/>
        <w:jc w:val="both"/>
        <w:textAlignment w:val="baseline"/>
        <w:rPr>
          <w:color w:val="000000"/>
          <w:spacing w:val="2"/>
          <w:sz w:val="20"/>
          <w:szCs w:val="20"/>
        </w:rPr>
      </w:pPr>
      <w:r w:rsidRPr="00E42AA6">
        <w:rPr>
          <w:color w:val="000000"/>
          <w:spacing w:val="2"/>
          <w:sz w:val="20"/>
          <w:szCs w:val="20"/>
        </w:rPr>
        <w:t>      4) потенциальный поставщик, являющийся физическим лицом, осуществляющим предпринимательскую деятельность, претендующий на участие в закупе, является руководителем потенциального поставщика, включенного в перечень недобросовестных потенциальных поставщиков (поставщиков);</w:t>
      </w:r>
    </w:p>
    <w:p w:rsidR="00D25F62" w:rsidRPr="00E42AA6" w:rsidRDefault="00D25F62" w:rsidP="00D25F62">
      <w:pPr>
        <w:shd w:val="clear" w:color="auto" w:fill="FFFFFF"/>
        <w:jc w:val="both"/>
        <w:textAlignment w:val="baseline"/>
        <w:rPr>
          <w:color w:val="000000"/>
          <w:spacing w:val="2"/>
          <w:sz w:val="20"/>
          <w:szCs w:val="20"/>
        </w:rPr>
      </w:pPr>
      <w:r w:rsidRPr="00E42AA6">
        <w:rPr>
          <w:color w:val="000000"/>
          <w:spacing w:val="2"/>
          <w:sz w:val="20"/>
          <w:szCs w:val="20"/>
        </w:rPr>
        <w:t>      5) потенциальный поставщик состоит в перечне недобросовестных потенциальных поставщиков (поставщиков);</w:t>
      </w:r>
    </w:p>
    <w:p w:rsidR="00D25F62" w:rsidRPr="00E42AA6" w:rsidRDefault="00D25F62" w:rsidP="00D25F62">
      <w:pPr>
        <w:shd w:val="clear" w:color="auto" w:fill="FFFFFF"/>
        <w:jc w:val="both"/>
        <w:textAlignment w:val="baseline"/>
        <w:rPr>
          <w:color w:val="000000"/>
          <w:spacing w:val="2"/>
          <w:sz w:val="20"/>
          <w:szCs w:val="20"/>
        </w:rPr>
      </w:pPr>
      <w:r w:rsidRPr="00E42AA6">
        <w:rPr>
          <w:color w:val="000000"/>
          <w:spacing w:val="2"/>
          <w:sz w:val="20"/>
          <w:szCs w:val="20"/>
        </w:rPr>
        <w:t>      6) финансово-хозяйственная деятельность потенциального поставщика или поставщика приостановлена в соответствии с законодательством Республики Казахстан либо законодательством государства потенциального поставщика - нерезидента Республики Казахстан.</w:t>
      </w:r>
    </w:p>
    <w:p w:rsidR="00D25F62" w:rsidRDefault="00D25F62" w:rsidP="00D25F62">
      <w:pPr>
        <w:jc w:val="both"/>
        <w:textAlignment w:val="baseline"/>
        <w:rPr>
          <w:b/>
          <w:color w:val="000000"/>
          <w:spacing w:val="1"/>
          <w:sz w:val="20"/>
          <w:szCs w:val="20"/>
        </w:rPr>
      </w:pPr>
    </w:p>
    <w:p w:rsidR="00D25F62" w:rsidRDefault="00D25F62" w:rsidP="00D25F62">
      <w:pPr>
        <w:jc w:val="center"/>
        <w:textAlignment w:val="baseline"/>
        <w:rPr>
          <w:b/>
          <w:color w:val="000000"/>
          <w:spacing w:val="1"/>
          <w:sz w:val="20"/>
          <w:szCs w:val="20"/>
        </w:rPr>
      </w:pPr>
    </w:p>
    <w:p w:rsidR="00D25F62" w:rsidRPr="00E42AA6" w:rsidRDefault="00D25F62" w:rsidP="00D25F62">
      <w:pPr>
        <w:jc w:val="center"/>
        <w:textAlignment w:val="baseline"/>
        <w:rPr>
          <w:b/>
          <w:color w:val="000000"/>
          <w:spacing w:val="1"/>
          <w:sz w:val="20"/>
          <w:szCs w:val="20"/>
        </w:rPr>
      </w:pPr>
    </w:p>
    <w:p w:rsidR="00D25F62" w:rsidRDefault="00D25F62" w:rsidP="00D25F62">
      <w:pPr>
        <w:shd w:val="clear" w:color="auto" w:fill="FFFFFF"/>
        <w:jc w:val="center"/>
        <w:rPr>
          <w:b/>
          <w:bCs/>
          <w:spacing w:val="-4"/>
          <w:sz w:val="20"/>
          <w:szCs w:val="20"/>
        </w:rPr>
      </w:pPr>
      <w:r>
        <w:rPr>
          <w:b/>
          <w:bCs/>
          <w:spacing w:val="-2"/>
          <w:sz w:val="20"/>
          <w:szCs w:val="20"/>
        </w:rPr>
        <w:t>4</w:t>
      </w:r>
      <w:r w:rsidRPr="00627228">
        <w:rPr>
          <w:b/>
          <w:bCs/>
          <w:spacing w:val="-2"/>
          <w:sz w:val="20"/>
          <w:szCs w:val="20"/>
        </w:rPr>
        <w:t>. Р</w:t>
      </w:r>
      <w:r w:rsidRPr="00627228">
        <w:rPr>
          <w:b/>
          <w:color w:val="000000"/>
          <w:spacing w:val="1"/>
          <w:sz w:val="20"/>
          <w:szCs w:val="20"/>
        </w:rPr>
        <w:t xml:space="preserve">азъяснение, изменение и дополнение </w:t>
      </w:r>
      <w:r w:rsidRPr="00627228">
        <w:rPr>
          <w:b/>
          <w:bCs/>
          <w:spacing w:val="-2"/>
          <w:sz w:val="20"/>
          <w:szCs w:val="20"/>
        </w:rPr>
        <w:t xml:space="preserve">тендерных </w:t>
      </w:r>
      <w:r w:rsidRPr="00627228">
        <w:rPr>
          <w:b/>
          <w:bCs/>
          <w:spacing w:val="-4"/>
          <w:sz w:val="20"/>
          <w:szCs w:val="20"/>
        </w:rPr>
        <w:t>заявок</w:t>
      </w:r>
    </w:p>
    <w:p w:rsidR="00D25F62" w:rsidRPr="00627228" w:rsidRDefault="00D25F62" w:rsidP="00D25F62">
      <w:pPr>
        <w:shd w:val="clear" w:color="auto" w:fill="FFFFFF"/>
        <w:jc w:val="center"/>
        <w:rPr>
          <w:b/>
          <w:bCs/>
          <w:spacing w:val="-4"/>
          <w:sz w:val="20"/>
          <w:szCs w:val="20"/>
        </w:rPr>
      </w:pPr>
    </w:p>
    <w:p w:rsidR="00D25F62" w:rsidRPr="00947F34" w:rsidRDefault="00D25F62" w:rsidP="00D25F62">
      <w:pPr>
        <w:jc w:val="both"/>
        <w:textAlignment w:val="baseline"/>
        <w:rPr>
          <w:color w:val="000000"/>
          <w:spacing w:val="1"/>
          <w:sz w:val="20"/>
          <w:szCs w:val="20"/>
        </w:rPr>
      </w:pPr>
      <w:r w:rsidRPr="00947F34">
        <w:rPr>
          <w:color w:val="000000"/>
          <w:spacing w:val="1"/>
          <w:sz w:val="20"/>
          <w:szCs w:val="20"/>
        </w:rPr>
        <w:lastRenderedPageBreak/>
        <w:t>1</w:t>
      </w:r>
      <w:r w:rsidRPr="00627228">
        <w:rPr>
          <w:b/>
          <w:color w:val="000000"/>
          <w:spacing w:val="1"/>
          <w:sz w:val="20"/>
          <w:szCs w:val="20"/>
        </w:rPr>
        <w:t>.</w:t>
      </w:r>
      <w:r>
        <w:rPr>
          <w:b/>
          <w:color w:val="000000"/>
          <w:spacing w:val="1"/>
          <w:sz w:val="20"/>
          <w:szCs w:val="20"/>
        </w:rPr>
        <w:t xml:space="preserve"> </w:t>
      </w:r>
      <w:r w:rsidRPr="00947F34">
        <w:rPr>
          <w:color w:val="000000"/>
          <w:spacing w:val="1"/>
          <w:sz w:val="20"/>
          <w:szCs w:val="20"/>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rsidR="00D25F62" w:rsidRPr="00947F34" w:rsidRDefault="00D25F62" w:rsidP="00D25F62">
      <w:pPr>
        <w:jc w:val="both"/>
        <w:textAlignment w:val="baseline"/>
        <w:rPr>
          <w:color w:val="000000"/>
          <w:spacing w:val="1"/>
          <w:sz w:val="20"/>
          <w:szCs w:val="20"/>
        </w:rPr>
      </w:pPr>
      <w:r w:rsidRPr="00947F34">
        <w:rPr>
          <w:color w:val="000000"/>
          <w:spacing w:val="1"/>
          <w:sz w:val="20"/>
          <w:szCs w:val="20"/>
        </w:rPr>
        <w:t>2.</w:t>
      </w:r>
      <w:r>
        <w:rPr>
          <w:color w:val="000000"/>
          <w:spacing w:val="1"/>
          <w:sz w:val="20"/>
          <w:szCs w:val="20"/>
        </w:rPr>
        <w:t xml:space="preserve"> </w:t>
      </w:r>
      <w:r w:rsidRPr="00947F34">
        <w:rPr>
          <w:color w:val="000000"/>
          <w:spacing w:val="1"/>
          <w:sz w:val="20"/>
          <w:szCs w:val="20"/>
        </w:rPr>
        <w:t>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вносит изменения в тендерную документацию, о чем незамедлительно сообщается всем потенциальным поставщикам, представившим тендерные заявки или</w:t>
      </w:r>
      <w:r w:rsidRPr="00627228">
        <w:rPr>
          <w:color w:val="000000"/>
          <w:spacing w:val="1"/>
          <w:sz w:val="20"/>
          <w:szCs w:val="20"/>
        </w:rPr>
        <w:t xml:space="preserve"> получившим тендерную документацию. </w:t>
      </w:r>
      <w:r w:rsidRPr="00947F34">
        <w:rPr>
          <w:color w:val="000000"/>
          <w:spacing w:val="1"/>
          <w:sz w:val="20"/>
          <w:szCs w:val="20"/>
        </w:rPr>
        <w:t>При этом окончательный срок приема тендерных заявок продлевается на срок не менее пяти календарных дней.</w:t>
      </w:r>
    </w:p>
    <w:p w:rsidR="00D25F62" w:rsidRPr="00627228" w:rsidRDefault="00D25F62" w:rsidP="00D25F62">
      <w:pPr>
        <w:jc w:val="both"/>
        <w:textAlignment w:val="baseline"/>
        <w:rPr>
          <w:color w:val="000000"/>
          <w:spacing w:val="1"/>
          <w:sz w:val="20"/>
          <w:szCs w:val="20"/>
        </w:rPr>
      </w:pPr>
      <w:r w:rsidRPr="00627228">
        <w:rPr>
          <w:color w:val="000000"/>
          <w:spacing w:val="1"/>
          <w:sz w:val="20"/>
          <w:szCs w:val="20"/>
        </w:rPr>
        <w:t>3.</w:t>
      </w:r>
      <w:r>
        <w:rPr>
          <w:color w:val="000000"/>
          <w:spacing w:val="1"/>
          <w:sz w:val="20"/>
          <w:szCs w:val="20"/>
        </w:rPr>
        <w:t xml:space="preserve"> </w:t>
      </w:r>
      <w:r w:rsidRPr="00627228">
        <w:rPr>
          <w:color w:val="000000"/>
          <w:spacing w:val="1"/>
          <w:sz w:val="20"/>
          <w:szCs w:val="20"/>
        </w:rPr>
        <w:t>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D25F62" w:rsidRPr="00627228" w:rsidRDefault="00D25F62" w:rsidP="00D25F62">
      <w:pPr>
        <w:textAlignment w:val="baseline"/>
        <w:rPr>
          <w:color w:val="000000"/>
          <w:spacing w:val="1"/>
          <w:sz w:val="20"/>
          <w:szCs w:val="20"/>
        </w:rPr>
      </w:pPr>
    </w:p>
    <w:p w:rsidR="00D25F62" w:rsidRDefault="00D25F62" w:rsidP="00D25F62">
      <w:pPr>
        <w:ind w:left="540"/>
        <w:jc w:val="center"/>
        <w:rPr>
          <w:b/>
          <w:color w:val="000000"/>
          <w:sz w:val="20"/>
          <w:szCs w:val="20"/>
        </w:rPr>
      </w:pPr>
      <w:r>
        <w:rPr>
          <w:b/>
          <w:color w:val="000000"/>
          <w:sz w:val="20"/>
          <w:szCs w:val="20"/>
        </w:rPr>
        <w:t>5</w:t>
      </w:r>
      <w:r w:rsidRPr="00627228">
        <w:rPr>
          <w:b/>
          <w:color w:val="000000"/>
          <w:sz w:val="20"/>
          <w:szCs w:val="20"/>
        </w:rPr>
        <w:t>. Порядок представления заявки на участие в тендере</w:t>
      </w:r>
    </w:p>
    <w:p w:rsidR="00D25F62" w:rsidRPr="00627228" w:rsidRDefault="00D25F62" w:rsidP="00D25F62">
      <w:pPr>
        <w:ind w:left="540"/>
        <w:jc w:val="center"/>
        <w:rPr>
          <w:color w:val="000000"/>
          <w:spacing w:val="1"/>
          <w:sz w:val="20"/>
          <w:szCs w:val="20"/>
        </w:rPr>
      </w:pPr>
    </w:p>
    <w:p w:rsidR="00D25F62" w:rsidRPr="00883808" w:rsidRDefault="00D25F62" w:rsidP="00D25F62">
      <w:pPr>
        <w:jc w:val="both"/>
        <w:rPr>
          <w:b/>
          <w:color w:val="FF0000"/>
          <w:sz w:val="20"/>
          <w:szCs w:val="20"/>
        </w:rPr>
      </w:pPr>
      <w:r w:rsidRPr="00627228">
        <w:rPr>
          <w:color w:val="000000"/>
          <w:spacing w:val="1"/>
          <w:sz w:val="20"/>
          <w:szCs w:val="20"/>
        </w:rPr>
        <w:t>1.</w:t>
      </w:r>
      <w:r>
        <w:rPr>
          <w:color w:val="000000"/>
          <w:spacing w:val="1"/>
          <w:sz w:val="20"/>
          <w:szCs w:val="20"/>
        </w:rPr>
        <w:t xml:space="preserve"> </w:t>
      </w:r>
      <w:r w:rsidRPr="00627228">
        <w:rPr>
          <w:color w:val="000000"/>
          <w:spacing w:val="1"/>
          <w:sz w:val="20"/>
          <w:szCs w:val="20"/>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r w:rsidRPr="00627228">
        <w:rPr>
          <w:color w:val="000000"/>
          <w:sz w:val="20"/>
          <w:szCs w:val="20"/>
        </w:rPr>
        <w:t xml:space="preserve"> Заявка на участие в тендере представляются потенциальным поставщиком либо уполномоченным представителем организатору тендера по адресу: г,</w:t>
      </w:r>
      <w:r w:rsidR="006D409B">
        <w:rPr>
          <w:color w:val="000000"/>
          <w:sz w:val="20"/>
          <w:szCs w:val="20"/>
        </w:rPr>
        <w:t>Кентау</w:t>
      </w:r>
      <w:r w:rsidRPr="00627228">
        <w:rPr>
          <w:color w:val="000000"/>
          <w:sz w:val="20"/>
          <w:szCs w:val="20"/>
        </w:rPr>
        <w:t xml:space="preserve">, </w:t>
      </w:r>
      <w:r w:rsidR="006D409B">
        <w:rPr>
          <w:color w:val="000000"/>
          <w:sz w:val="20"/>
          <w:szCs w:val="20"/>
        </w:rPr>
        <w:t>пр</w:t>
      </w:r>
      <w:r>
        <w:rPr>
          <w:color w:val="000000"/>
          <w:sz w:val="20"/>
          <w:szCs w:val="20"/>
          <w:lang w:val="kk-KZ"/>
        </w:rPr>
        <w:t>.</w:t>
      </w:r>
      <w:r w:rsidR="006D409B">
        <w:rPr>
          <w:color w:val="000000"/>
          <w:sz w:val="20"/>
          <w:szCs w:val="20"/>
          <w:lang w:val="kk-KZ"/>
        </w:rPr>
        <w:t>Кунаева 26</w:t>
      </w:r>
      <w:r w:rsidR="00F834BB">
        <w:rPr>
          <w:color w:val="000000"/>
          <w:sz w:val="20"/>
          <w:szCs w:val="20"/>
          <w:lang w:val="kk-KZ"/>
        </w:rPr>
        <w:t xml:space="preserve"> </w:t>
      </w:r>
      <w:r w:rsidRPr="00627228">
        <w:rPr>
          <w:color w:val="000000"/>
          <w:sz w:val="20"/>
          <w:szCs w:val="20"/>
        </w:rPr>
        <w:t>, отдел государственных закупок,</w:t>
      </w:r>
      <w:r w:rsidR="006D409B">
        <w:rPr>
          <w:color w:val="000000"/>
          <w:sz w:val="20"/>
          <w:szCs w:val="20"/>
        </w:rPr>
        <w:t xml:space="preserve"> кабинет № 207,</w:t>
      </w:r>
      <w:r w:rsidRPr="00627228">
        <w:rPr>
          <w:color w:val="000000"/>
          <w:sz w:val="20"/>
          <w:szCs w:val="20"/>
        </w:rPr>
        <w:t xml:space="preserve"> </w:t>
      </w:r>
      <w:r w:rsidRPr="00306967">
        <w:rPr>
          <w:b/>
          <w:color w:val="000000"/>
          <w:sz w:val="20"/>
          <w:szCs w:val="20"/>
        </w:rPr>
        <w:t xml:space="preserve">в срок до </w:t>
      </w:r>
      <w:r w:rsidR="006D409B">
        <w:rPr>
          <w:b/>
          <w:color w:val="000000"/>
          <w:sz w:val="20"/>
          <w:szCs w:val="20"/>
        </w:rPr>
        <w:t>23</w:t>
      </w:r>
      <w:r>
        <w:rPr>
          <w:b/>
          <w:color w:val="000000"/>
          <w:sz w:val="20"/>
          <w:szCs w:val="20"/>
          <w:lang w:val="kk-KZ"/>
        </w:rPr>
        <w:t>.02.</w:t>
      </w:r>
      <w:r>
        <w:rPr>
          <w:b/>
          <w:sz w:val="20"/>
          <w:szCs w:val="20"/>
        </w:rPr>
        <w:t>202</w:t>
      </w:r>
      <w:r>
        <w:rPr>
          <w:b/>
          <w:sz w:val="20"/>
          <w:szCs w:val="20"/>
          <w:lang w:val="kk-KZ"/>
        </w:rPr>
        <w:t>1</w:t>
      </w:r>
      <w:r w:rsidRPr="00306967">
        <w:rPr>
          <w:b/>
          <w:sz w:val="20"/>
          <w:szCs w:val="20"/>
        </w:rPr>
        <w:t xml:space="preserve"> года</w:t>
      </w:r>
      <w:r w:rsidRPr="00306967">
        <w:rPr>
          <w:b/>
          <w:color w:val="000000"/>
          <w:sz w:val="20"/>
          <w:szCs w:val="20"/>
        </w:rPr>
        <w:t xml:space="preserve"> </w:t>
      </w:r>
      <w:r>
        <w:rPr>
          <w:b/>
          <w:color w:val="000000"/>
          <w:sz w:val="20"/>
          <w:szCs w:val="20"/>
          <w:lang w:val="kk-KZ"/>
        </w:rPr>
        <w:t>1</w:t>
      </w:r>
      <w:r w:rsidR="006D409B">
        <w:rPr>
          <w:b/>
          <w:color w:val="000000"/>
          <w:sz w:val="20"/>
          <w:szCs w:val="20"/>
          <w:lang w:val="kk-KZ"/>
        </w:rPr>
        <w:t>2</w:t>
      </w:r>
      <w:r w:rsidRPr="00306967">
        <w:rPr>
          <w:b/>
          <w:color w:val="000000"/>
          <w:sz w:val="20"/>
          <w:szCs w:val="20"/>
        </w:rPr>
        <w:t xml:space="preserve"> час</w:t>
      </w:r>
      <w:r>
        <w:rPr>
          <w:b/>
          <w:color w:val="000000"/>
          <w:sz w:val="20"/>
          <w:szCs w:val="20"/>
        </w:rPr>
        <w:t>ов</w:t>
      </w:r>
      <w:r w:rsidRPr="00306967">
        <w:rPr>
          <w:b/>
          <w:color w:val="000000"/>
          <w:sz w:val="20"/>
          <w:szCs w:val="20"/>
        </w:rPr>
        <w:t xml:space="preserve"> 00 мин.</w:t>
      </w:r>
    </w:p>
    <w:p w:rsidR="00D25F62" w:rsidRPr="00627228" w:rsidRDefault="00D25F62" w:rsidP="00D25F62">
      <w:pPr>
        <w:jc w:val="both"/>
        <w:textAlignment w:val="baseline"/>
        <w:rPr>
          <w:color w:val="000000"/>
          <w:spacing w:val="1"/>
          <w:sz w:val="20"/>
          <w:szCs w:val="20"/>
        </w:rPr>
      </w:pPr>
      <w:r w:rsidRPr="00627228">
        <w:rPr>
          <w:color w:val="000000"/>
          <w:spacing w:val="1"/>
          <w:sz w:val="20"/>
          <w:szCs w:val="20"/>
        </w:rPr>
        <w:t>2.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rsidR="00D25F62" w:rsidRPr="00627228" w:rsidRDefault="00D25F62" w:rsidP="00D25F62">
      <w:pPr>
        <w:jc w:val="both"/>
        <w:rPr>
          <w:color w:val="000000"/>
          <w:sz w:val="20"/>
          <w:szCs w:val="20"/>
        </w:rPr>
      </w:pPr>
      <w:r w:rsidRPr="00627228">
        <w:rPr>
          <w:color w:val="000000"/>
          <w:sz w:val="20"/>
          <w:szCs w:val="20"/>
        </w:rPr>
        <w:t>3. Представленный потенциальным поставщиком или уполномоченным представителем заявки на участие в тендере регистрируются соответствующем журнале с указанием даты и времени приема заявок на участие в тендере.</w:t>
      </w:r>
    </w:p>
    <w:p w:rsidR="00D25F62" w:rsidRPr="00627228" w:rsidRDefault="00D25F62" w:rsidP="00D25F62">
      <w:pPr>
        <w:jc w:val="both"/>
        <w:rPr>
          <w:color w:val="000000"/>
          <w:sz w:val="20"/>
          <w:szCs w:val="20"/>
        </w:rPr>
      </w:pPr>
      <w:r w:rsidRPr="00627228">
        <w:rPr>
          <w:color w:val="000000"/>
          <w:sz w:val="20"/>
          <w:szCs w:val="20"/>
        </w:rPr>
        <w:t>4. Не подлежат регистрации и возвращаются конверты с заявками на участие в тендере с нарушением требований к оформлению конвертов с конкурсными заявками на участие в конкурсе, предусмотренными настоящей конкурсной документацией.</w:t>
      </w:r>
    </w:p>
    <w:p w:rsidR="00D25F62" w:rsidRPr="00627228" w:rsidRDefault="00D25F62" w:rsidP="00D25F62">
      <w:pPr>
        <w:jc w:val="center"/>
        <w:rPr>
          <w:rStyle w:val="s1"/>
          <w:sz w:val="20"/>
          <w:szCs w:val="20"/>
        </w:rPr>
      </w:pPr>
    </w:p>
    <w:p w:rsidR="00D25F62" w:rsidRDefault="00D25F62" w:rsidP="00D25F62">
      <w:pPr>
        <w:jc w:val="center"/>
        <w:rPr>
          <w:rStyle w:val="s1"/>
          <w:sz w:val="20"/>
          <w:szCs w:val="20"/>
        </w:rPr>
      </w:pPr>
      <w:r>
        <w:rPr>
          <w:rStyle w:val="s1"/>
          <w:sz w:val="20"/>
          <w:szCs w:val="20"/>
        </w:rPr>
        <w:t>6</w:t>
      </w:r>
      <w:r w:rsidRPr="00627228">
        <w:rPr>
          <w:rStyle w:val="s1"/>
          <w:sz w:val="20"/>
          <w:szCs w:val="20"/>
        </w:rPr>
        <w:t xml:space="preserve">. </w:t>
      </w:r>
      <w:r w:rsidRPr="00627228">
        <w:rPr>
          <w:b/>
          <w:color w:val="000000"/>
          <w:sz w:val="20"/>
          <w:szCs w:val="20"/>
        </w:rPr>
        <w:t>Порядок в</w:t>
      </w:r>
      <w:r w:rsidRPr="00627228">
        <w:rPr>
          <w:rStyle w:val="s1"/>
          <w:sz w:val="20"/>
          <w:szCs w:val="20"/>
        </w:rPr>
        <w:t>скрытие конвертов с тендерными заявками</w:t>
      </w:r>
    </w:p>
    <w:p w:rsidR="00D25F62" w:rsidRPr="00627228" w:rsidRDefault="00D25F62" w:rsidP="00D25F62">
      <w:pPr>
        <w:jc w:val="center"/>
        <w:rPr>
          <w:sz w:val="20"/>
          <w:szCs w:val="20"/>
        </w:rPr>
      </w:pPr>
    </w:p>
    <w:p w:rsidR="00D25F62" w:rsidRPr="00627228" w:rsidRDefault="00D25F62" w:rsidP="00D25F62">
      <w:pPr>
        <w:jc w:val="both"/>
        <w:rPr>
          <w:b/>
          <w:color w:val="000000"/>
          <w:sz w:val="20"/>
          <w:szCs w:val="20"/>
        </w:rPr>
      </w:pPr>
      <w:r w:rsidRPr="00CD1CDD">
        <w:rPr>
          <w:rStyle w:val="s0"/>
        </w:rPr>
        <w:t xml:space="preserve">1.Конверты с тендерными заявками вскрываются тендерной комиссией </w:t>
      </w:r>
      <w:r w:rsidR="006D409B">
        <w:rPr>
          <w:rStyle w:val="s0"/>
          <w:b/>
        </w:rPr>
        <w:t>23</w:t>
      </w:r>
      <w:r w:rsidRPr="00CD1CDD">
        <w:rPr>
          <w:rStyle w:val="s0"/>
          <w:b/>
        </w:rPr>
        <w:t>.02.202</w:t>
      </w:r>
      <w:r w:rsidRPr="00CD1CDD">
        <w:rPr>
          <w:rStyle w:val="s0"/>
          <w:b/>
          <w:lang w:val="kk-KZ"/>
        </w:rPr>
        <w:t>1</w:t>
      </w:r>
      <w:r w:rsidRPr="00CD1CDD">
        <w:rPr>
          <w:rStyle w:val="s0"/>
          <w:b/>
        </w:rPr>
        <w:t xml:space="preserve"> года</w:t>
      </w:r>
      <w:r w:rsidRPr="00CD1CDD">
        <w:rPr>
          <w:rStyle w:val="s0"/>
        </w:rPr>
        <w:t xml:space="preserve"> в </w:t>
      </w:r>
      <w:r w:rsidRPr="00CD1CDD">
        <w:rPr>
          <w:rStyle w:val="s0"/>
          <w:b/>
        </w:rPr>
        <w:t>1</w:t>
      </w:r>
      <w:r w:rsidR="006D409B">
        <w:rPr>
          <w:rStyle w:val="s0"/>
          <w:b/>
        </w:rPr>
        <w:t>4</w:t>
      </w:r>
      <w:r w:rsidRPr="00CD1CDD">
        <w:rPr>
          <w:b/>
          <w:color w:val="000000"/>
          <w:sz w:val="20"/>
          <w:szCs w:val="20"/>
        </w:rPr>
        <w:t xml:space="preserve"> часов 00 минут по адресу: г.</w:t>
      </w:r>
      <w:r w:rsidR="006D409B">
        <w:rPr>
          <w:b/>
          <w:color w:val="000000"/>
          <w:sz w:val="20"/>
          <w:szCs w:val="20"/>
        </w:rPr>
        <w:t>Кентау, пр. Кунаева 26</w:t>
      </w:r>
    </w:p>
    <w:p w:rsidR="00D25F62" w:rsidRPr="00627228" w:rsidRDefault="00D25F62" w:rsidP="00D25F62">
      <w:pPr>
        <w:jc w:val="both"/>
        <w:textAlignment w:val="baseline"/>
        <w:rPr>
          <w:color w:val="000000"/>
          <w:spacing w:val="1"/>
          <w:sz w:val="20"/>
          <w:szCs w:val="20"/>
        </w:rPr>
      </w:pPr>
      <w:r w:rsidRPr="00627228">
        <w:rPr>
          <w:color w:val="000000"/>
          <w:spacing w:val="1"/>
          <w:sz w:val="20"/>
          <w:szCs w:val="20"/>
        </w:rPr>
        <w:t>2. В процедуре вскрытия конвертов с тендерными заявками могут присутствовать потенциальные поставщики либо их уполномоченные представители.</w:t>
      </w:r>
    </w:p>
    <w:p w:rsidR="00D25F62" w:rsidRPr="00627228" w:rsidRDefault="00D25F62" w:rsidP="00D25F62">
      <w:pPr>
        <w:jc w:val="both"/>
        <w:textAlignment w:val="baseline"/>
        <w:rPr>
          <w:b/>
          <w:color w:val="000000"/>
          <w:sz w:val="20"/>
          <w:szCs w:val="20"/>
        </w:rPr>
      </w:pPr>
      <w:r w:rsidRPr="00627228">
        <w:rPr>
          <w:color w:val="000000"/>
          <w:spacing w:val="1"/>
          <w:sz w:val="20"/>
          <w:szCs w:val="20"/>
        </w:rPr>
        <w:t>3.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r w:rsidRPr="00627228">
        <w:rPr>
          <w:b/>
          <w:color w:val="000000"/>
          <w:sz w:val="20"/>
          <w:szCs w:val="20"/>
        </w:rPr>
        <w:t xml:space="preserve">  </w:t>
      </w:r>
    </w:p>
    <w:p w:rsidR="00D25F62" w:rsidRPr="00627228" w:rsidRDefault="00D25F62" w:rsidP="00D25F62">
      <w:pPr>
        <w:textAlignment w:val="baseline"/>
        <w:rPr>
          <w:b/>
          <w:color w:val="000000"/>
          <w:sz w:val="20"/>
          <w:szCs w:val="20"/>
        </w:rPr>
      </w:pPr>
      <w:r w:rsidRPr="00627228">
        <w:rPr>
          <w:b/>
          <w:color w:val="000000"/>
          <w:sz w:val="20"/>
          <w:szCs w:val="20"/>
        </w:rPr>
        <w:t xml:space="preserve">        </w:t>
      </w:r>
    </w:p>
    <w:p w:rsidR="00D25F62" w:rsidRDefault="00D25F62" w:rsidP="00D25F62">
      <w:pPr>
        <w:jc w:val="center"/>
        <w:textAlignment w:val="baseline"/>
        <w:outlineLvl w:val="2"/>
        <w:rPr>
          <w:b/>
          <w:color w:val="1E1E1E"/>
          <w:sz w:val="20"/>
          <w:szCs w:val="20"/>
        </w:rPr>
      </w:pPr>
      <w:r>
        <w:rPr>
          <w:b/>
          <w:color w:val="1E1E1E"/>
          <w:sz w:val="20"/>
          <w:szCs w:val="20"/>
          <w:lang w:val="kk-KZ"/>
        </w:rPr>
        <w:t>7</w:t>
      </w:r>
      <w:r w:rsidRPr="00627228">
        <w:rPr>
          <w:b/>
          <w:color w:val="1E1E1E"/>
          <w:sz w:val="20"/>
          <w:szCs w:val="20"/>
        </w:rPr>
        <w:t>. Рассмотрение,  оценка и сопоставление тендерных заявок</w:t>
      </w:r>
    </w:p>
    <w:p w:rsidR="00D25F62" w:rsidRPr="00627228" w:rsidRDefault="00D25F62" w:rsidP="00D25F62">
      <w:pPr>
        <w:jc w:val="center"/>
        <w:textAlignment w:val="baseline"/>
        <w:outlineLvl w:val="2"/>
        <w:rPr>
          <w:b/>
          <w:color w:val="1E1E1E"/>
          <w:sz w:val="20"/>
          <w:szCs w:val="20"/>
        </w:rPr>
      </w:pPr>
    </w:p>
    <w:p w:rsidR="00D25F62" w:rsidRPr="00627228" w:rsidRDefault="00D25F62" w:rsidP="00D25F62">
      <w:pPr>
        <w:jc w:val="both"/>
        <w:textAlignment w:val="baseline"/>
        <w:rPr>
          <w:sz w:val="20"/>
          <w:szCs w:val="20"/>
        </w:rPr>
      </w:pPr>
      <w:r w:rsidRPr="00627228">
        <w:rPr>
          <w:color w:val="000000"/>
          <w:spacing w:val="1"/>
          <w:sz w:val="20"/>
          <w:szCs w:val="20"/>
        </w:rPr>
        <w:t>1.</w:t>
      </w:r>
      <w:r w:rsidRPr="00627228">
        <w:rPr>
          <w:sz w:val="20"/>
          <w:szCs w:val="20"/>
        </w:rPr>
        <w:t xml:space="preserve"> Тендерная комиссия изучает тендерные заявки на предмет их полноты, необходимых гарантий, всех подписей на документах, а также проверяет правильность оформления заявок в целом. Рассмотрение тендерных заявок осуществляется в соответствии с Правилами и настоящей Тендерной документацией. Тендерная комиссия вправе отклонить тендерную заявку в случаях, оговоренных в Правилах. Если тендерная заявка отклоняется тендерной комиссией как не отвечающая всем требованиям Правил и тендерной документации, то она не может быть впоследствии признана отвечающей требованиям. Соответствие потенциальных поставщиков предъявляемым квалификационным требованиям, а также полнота и достоверность представляемой ими информации устанавливаются в момент рассмотрения тендерной комиссией документов, представленных потенциальными поставщиками в соответствии с </w:t>
      </w:r>
      <w:r>
        <w:rPr>
          <w:sz w:val="20"/>
          <w:szCs w:val="20"/>
        </w:rPr>
        <w:t>настоящей Тендерной документаци</w:t>
      </w:r>
      <w:r>
        <w:rPr>
          <w:sz w:val="20"/>
          <w:szCs w:val="20"/>
          <w:lang w:val="kk-KZ"/>
        </w:rPr>
        <w:t>ей</w:t>
      </w:r>
      <w:r w:rsidRPr="00627228">
        <w:rPr>
          <w:sz w:val="20"/>
          <w:szCs w:val="20"/>
        </w:rPr>
        <w:t>.</w:t>
      </w:r>
    </w:p>
    <w:p w:rsidR="00D25F62" w:rsidRPr="00627228" w:rsidRDefault="00D25F62" w:rsidP="00D25F62">
      <w:pPr>
        <w:jc w:val="both"/>
        <w:textAlignment w:val="baseline"/>
        <w:rPr>
          <w:color w:val="000000"/>
          <w:spacing w:val="1"/>
          <w:sz w:val="20"/>
          <w:szCs w:val="20"/>
        </w:rPr>
      </w:pPr>
      <w:r w:rsidRPr="00627228">
        <w:rPr>
          <w:color w:val="000000"/>
          <w:spacing w:val="1"/>
          <w:sz w:val="20"/>
          <w:szCs w:val="20"/>
        </w:rPr>
        <w:t>2.</w:t>
      </w:r>
      <w:r>
        <w:rPr>
          <w:color w:val="000000"/>
          <w:spacing w:val="1"/>
          <w:sz w:val="20"/>
          <w:szCs w:val="20"/>
        </w:rPr>
        <w:t xml:space="preserve"> </w:t>
      </w:r>
      <w:r w:rsidRPr="00627228">
        <w:rPr>
          <w:color w:val="000000"/>
          <w:spacing w:val="1"/>
          <w:sz w:val="20"/>
          <w:szCs w:val="20"/>
        </w:rPr>
        <w:t>Тендерная комиссия осуществляет оценку и сопоставление тендерных заявок согласно п.81 Правил и требованиям настоящей тендерной документации.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 в части их наличия в перечне недобросовестных поставщиков рассматривает информацию на интернет-ресурсе уполномоченного органа в области здравоохранения.</w:t>
      </w:r>
    </w:p>
    <w:p w:rsidR="00D25F62" w:rsidRPr="00627228" w:rsidRDefault="00D25F62" w:rsidP="00D25F62">
      <w:pPr>
        <w:jc w:val="both"/>
        <w:textAlignment w:val="baseline"/>
        <w:rPr>
          <w:color w:val="000000"/>
          <w:spacing w:val="1"/>
          <w:sz w:val="20"/>
          <w:szCs w:val="20"/>
        </w:rPr>
      </w:pPr>
      <w:r w:rsidRPr="00627228">
        <w:rPr>
          <w:color w:val="000000"/>
          <w:spacing w:val="1"/>
          <w:sz w:val="20"/>
          <w:szCs w:val="20"/>
        </w:rPr>
        <w:t xml:space="preserve">3. При необходимости заказчик или организатор закупа </w:t>
      </w:r>
      <w:r w:rsidRPr="00201733">
        <w:rPr>
          <w:color w:val="000000"/>
          <w:spacing w:val="1"/>
          <w:sz w:val="20"/>
          <w:szCs w:val="20"/>
        </w:rPr>
        <w:t>привлекает эксперта</w:t>
      </w:r>
      <w:r w:rsidRPr="00627228">
        <w:rPr>
          <w:color w:val="000000"/>
          <w:spacing w:val="1"/>
          <w:sz w:val="20"/>
          <w:szCs w:val="20"/>
        </w:rPr>
        <w:t xml:space="preserve"> или экспертов из профильных специальностей. Эксперт дает экспертное заключение по технической спецификации (характеристике) </w:t>
      </w:r>
      <w:r w:rsidRPr="00627228">
        <w:rPr>
          <w:color w:val="000000"/>
          <w:spacing w:val="1"/>
          <w:sz w:val="20"/>
          <w:szCs w:val="20"/>
        </w:rPr>
        <w:lastRenderedPageBreak/>
        <w:t>товаров на соответствие предлагаемых потенциальными поставщиками товаров требованиям к закупаемым товарам, указанной в положении тендерной документации.</w:t>
      </w:r>
      <w:r w:rsidRPr="00627228">
        <w:rPr>
          <w:b/>
          <w:color w:val="000000"/>
          <w:spacing w:val="1"/>
          <w:sz w:val="20"/>
          <w:szCs w:val="20"/>
        </w:rPr>
        <w:t xml:space="preserve"> </w:t>
      </w:r>
      <w:r w:rsidRPr="00947F34">
        <w:rPr>
          <w:color w:val="000000"/>
          <w:spacing w:val="1"/>
          <w:sz w:val="20"/>
          <w:szCs w:val="20"/>
        </w:rPr>
        <w:t xml:space="preserve">Экспертное заключение оформляется в письменном виде, подписывается экспертом и прилагается к протоколу </w:t>
      </w:r>
      <w:r w:rsidRPr="00627228">
        <w:rPr>
          <w:color w:val="000000"/>
          <w:spacing w:val="1"/>
          <w:sz w:val="20"/>
          <w:szCs w:val="20"/>
        </w:rPr>
        <w:t>заседания комиссии. Экспертное заключение рассматривается комиссией при оценке и сопоставлении тендерных заявок, определении победителя.</w:t>
      </w:r>
    </w:p>
    <w:p w:rsidR="00D25F62" w:rsidRPr="00627228" w:rsidRDefault="00D25F62" w:rsidP="00D25F62">
      <w:pPr>
        <w:jc w:val="both"/>
        <w:textAlignment w:val="baseline"/>
        <w:rPr>
          <w:sz w:val="20"/>
          <w:szCs w:val="20"/>
        </w:rPr>
      </w:pPr>
      <w:r w:rsidRPr="00627228">
        <w:rPr>
          <w:color w:val="000000"/>
          <w:spacing w:val="1"/>
          <w:sz w:val="20"/>
          <w:szCs w:val="20"/>
        </w:rPr>
        <w:t>4.</w:t>
      </w:r>
      <w:r w:rsidRPr="00627228">
        <w:rPr>
          <w:sz w:val="20"/>
          <w:szCs w:val="20"/>
        </w:rPr>
        <w:t xml:space="preserve"> Тендерная комиссия оценивает, сопоставляет тендерные заявки в соответствии с Правилами и настоящей Тендерной документацией и определяет выигравшую тендерную заявку на основе самой низкой цены. </w:t>
      </w:r>
    </w:p>
    <w:p w:rsidR="00D25F62" w:rsidRPr="00627228" w:rsidRDefault="00D25F62" w:rsidP="00D25F62">
      <w:pPr>
        <w:jc w:val="both"/>
        <w:textAlignment w:val="baseline"/>
        <w:rPr>
          <w:sz w:val="20"/>
          <w:szCs w:val="20"/>
        </w:rPr>
      </w:pPr>
      <w:r w:rsidRPr="00627228">
        <w:rPr>
          <w:sz w:val="20"/>
          <w:szCs w:val="20"/>
        </w:rPr>
        <w:t>5.</w:t>
      </w:r>
      <w:r>
        <w:rPr>
          <w:sz w:val="20"/>
          <w:szCs w:val="20"/>
        </w:rPr>
        <w:t xml:space="preserve"> </w:t>
      </w:r>
      <w:r w:rsidRPr="00627228">
        <w:rPr>
          <w:sz w:val="20"/>
          <w:szCs w:val="20"/>
        </w:rPr>
        <w:t>Тендерная комиссия путем голосования определяет выигравшую тендерную заявку с наименьшей ценой.  При наличии достаточной конкурентной среды при подведении итогов тендера тендерная комиссия помимо победителя тендера определяет потенциального поставщика, предложение которого является вторым по предпочтительности после предложения победителя, что подтверждается протоколом об итогах тендера.</w:t>
      </w:r>
    </w:p>
    <w:p w:rsidR="00D25F62" w:rsidRPr="00627228" w:rsidRDefault="00D25F62" w:rsidP="00D25F62">
      <w:pPr>
        <w:jc w:val="both"/>
        <w:textAlignment w:val="baseline"/>
        <w:rPr>
          <w:sz w:val="20"/>
          <w:szCs w:val="20"/>
        </w:rPr>
      </w:pPr>
      <w:r w:rsidRPr="00627228">
        <w:rPr>
          <w:sz w:val="20"/>
          <w:szCs w:val="20"/>
        </w:rPr>
        <w:t>6. Итоги тендера оформляются в соответствии с пунктом 86 Правил.</w:t>
      </w:r>
    </w:p>
    <w:p w:rsidR="00D25F62" w:rsidRPr="00627228" w:rsidRDefault="00D25F62" w:rsidP="00D25F62">
      <w:pPr>
        <w:jc w:val="both"/>
        <w:textAlignment w:val="baseline"/>
        <w:rPr>
          <w:sz w:val="20"/>
          <w:szCs w:val="20"/>
        </w:rPr>
      </w:pPr>
      <w:r w:rsidRPr="00627228">
        <w:rPr>
          <w:sz w:val="20"/>
          <w:szCs w:val="20"/>
        </w:rPr>
        <w:t>7.</w:t>
      </w:r>
      <w:r>
        <w:rPr>
          <w:sz w:val="20"/>
          <w:szCs w:val="20"/>
        </w:rPr>
        <w:t xml:space="preserve"> </w:t>
      </w:r>
      <w:r w:rsidRPr="00627228">
        <w:rPr>
          <w:sz w:val="20"/>
          <w:szCs w:val="20"/>
        </w:rPr>
        <w:t>Организатор тендера в течение трех календарных дней со дня подведения итогов тендера уведомляет всех принявших участие потенциальных поставщиков о результатах тендера путем размещения протокола итогов на интернет ресурсе.</w:t>
      </w:r>
    </w:p>
    <w:p w:rsidR="00D25F62" w:rsidRPr="00627228" w:rsidRDefault="00D25F62" w:rsidP="00D25F62">
      <w:pPr>
        <w:jc w:val="both"/>
        <w:textAlignment w:val="baseline"/>
        <w:rPr>
          <w:sz w:val="20"/>
          <w:szCs w:val="20"/>
        </w:rPr>
      </w:pPr>
    </w:p>
    <w:p w:rsidR="00D25F62" w:rsidRPr="00201733" w:rsidRDefault="00D25F62" w:rsidP="00D25F62">
      <w:pPr>
        <w:jc w:val="center"/>
        <w:textAlignment w:val="baseline"/>
        <w:rPr>
          <w:b/>
          <w:sz w:val="20"/>
          <w:szCs w:val="20"/>
        </w:rPr>
      </w:pPr>
      <w:r>
        <w:rPr>
          <w:b/>
          <w:sz w:val="20"/>
          <w:szCs w:val="20"/>
          <w:lang w:val="kk-KZ"/>
        </w:rPr>
        <w:t>8</w:t>
      </w:r>
      <w:r w:rsidRPr="00201733">
        <w:rPr>
          <w:b/>
          <w:sz w:val="20"/>
          <w:szCs w:val="20"/>
        </w:rPr>
        <w:t>. Условия предоставления приоритета</w:t>
      </w:r>
    </w:p>
    <w:p w:rsidR="00D25F62" w:rsidRPr="00933D6C" w:rsidRDefault="00D25F62" w:rsidP="00D25F62">
      <w:pPr>
        <w:jc w:val="both"/>
        <w:textAlignment w:val="baseline"/>
        <w:outlineLvl w:val="2"/>
        <w:rPr>
          <w:sz w:val="20"/>
          <w:szCs w:val="20"/>
          <w:lang w:val="kk-KZ"/>
        </w:rPr>
      </w:pPr>
      <w:r w:rsidRPr="00201733">
        <w:rPr>
          <w:sz w:val="20"/>
          <w:szCs w:val="20"/>
        </w:rPr>
        <w:t>6.1. Поддержка отечественных товаропроизводителей</w:t>
      </w:r>
      <w:r>
        <w:rPr>
          <w:sz w:val="20"/>
          <w:szCs w:val="20"/>
          <w:lang w:val="kk-KZ"/>
        </w:rPr>
        <w:t xml:space="preserve"> </w:t>
      </w:r>
      <w:r w:rsidRPr="00933D6C">
        <w:rPr>
          <w:sz w:val="20"/>
          <w:szCs w:val="20"/>
        </w:rPr>
        <w:t>и/или производителей государств-членов Евразийского экономического союза</w:t>
      </w:r>
      <w:r>
        <w:rPr>
          <w:sz w:val="20"/>
          <w:szCs w:val="20"/>
          <w:lang w:val="kk-KZ"/>
        </w:rPr>
        <w:t>.</w:t>
      </w:r>
    </w:p>
    <w:p w:rsidR="00D25F62" w:rsidRDefault="00D25F62" w:rsidP="00D25F62">
      <w:pPr>
        <w:jc w:val="both"/>
        <w:textAlignment w:val="baseline"/>
        <w:rPr>
          <w:color w:val="000000"/>
          <w:spacing w:val="2"/>
          <w:sz w:val="20"/>
          <w:szCs w:val="20"/>
          <w:shd w:val="clear" w:color="auto" w:fill="FFFFFF"/>
          <w:lang w:val="kk-KZ"/>
        </w:rPr>
      </w:pPr>
      <w:r w:rsidRPr="00201733">
        <w:rPr>
          <w:spacing w:val="1"/>
          <w:sz w:val="20"/>
          <w:szCs w:val="20"/>
        </w:rPr>
        <w:t xml:space="preserve">6.1.1 </w:t>
      </w:r>
      <w:r w:rsidRPr="00F91793">
        <w:rPr>
          <w:color w:val="000000"/>
          <w:spacing w:val="2"/>
          <w:sz w:val="20"/>
          <w:szCs w:val="20"/>
          <w:shd w:val="clear" w:color="auto" w:fill="FFFFFF"/>
        </w:rPr>
        <w:t>В случае, если в тендере (двухэтапном тендере) по лоту участвует один потенциальный поставщик, являющийся отечественным товаропроизводителем и/или производителем государств-членов Евразийского экономического союза, имеющий регистрационное удостоверение, соответствующее Правилам регистрации и экспертизы ЕАЭС (согласно Решений Совета Евразийской экономической комиссии от 3 ноября 2016 года №78 и от 12 февраля 2016 года № 46), тендерная заявка которого соответствует требованиям настоящих Правил, комиссия принимает решение о признании такого потенциального поставщика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rsidR="00D25F62" w:rsidRDefault="00D25F62" w:rsidP="00D25F62">
      <w:pPr>
        <w:jc w:val="both"/>
        <w:textAlignment w:val="baseline"/>
        <w:rPr>
          <w:color w:val="000000"/>
          <w:spacing w:val="1"/>
          <w:sz w:val="20"/>
          <w:szCs w:val="20"/>
          <w:lang w:val="kk-KZ"/>
        </w:rPr>
      </w:pPr>
      <w:r w:rsidRPr="00947F34">
        <w:rPr>
          <w:color w:val="000000"/>
          <w:spacing w:val="1"/>
          <w:sz w:val="20"/>
          <w:szCs w:val="20"/>
        </w:rPr>
        <w:t xml:space="preserve">6.1.2. </w:t>
      </w:r>
      <w:r w:rsidRPr="00F91793">
        <w:rPr>
          <w:color w:val="000000"/>
          <w:spacing w:val="2"/>
          <w:sz w:val="20"/>
          <w:szCs w:val="20"/>
          <w:shd w:val="clear" w:color="auto" w:fill="FFFFFF"/>
        </w:rPr>
        <w:t>В случае, если в тендере (двухэтапном тендере) по лоту участвуют два и более потенциальных поставщиков, один из которых потенциальный поставщик, являющийся отечественным товаропроизводителем и/или производителем государств-членов Евразийского экономического союза, имеющий регистрационное удостоверение, соответствующее Правилам регистрации и экспертизы Евразийского экономического союза (согласно Решений Совета Евразийской экономической комиссии от 3 ноября 2016 года № 78 и от 12 февраля 2016 года № 46), тендерная заявка которого соответствует требованиям настоящих Правил, комиссия принимает решение о признании такого потенциального поставщика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r w:rsidRPr="00947F34">
        <w:rPr>
          <w:color w:val="000000"/>
          <w:spacing w:val="1"/>
          <w:sz w:val="20"/>
          <w:szCs w:val="20"/>
        </w:rPr>
        <w:t> </w:t>
      </w:r>
    </w:p>
    <w:p w:rsidR="00D25F62" w:rsidRDefault="00D25F62" w:rsidP="00D25F62">
      <w:pPr>
        <w:jc w:val="both"/>
        <w:textAlignment w:val="baseline"/>
        <w:rPr>
          <w:rFonts w:ascii="Courier New" w:hAnsi="Courier New" w:cs="Courier New"/>
          <w:color w:val="000000"/>
          <w:spacing w:val="2"/>
          <w:sz w:val="20"/>
          <w:szCs w:val="20"/>
          <w:shd w:val="clear" w:color="auto" w:fill="FFFFFF"/>
          <w:lang w:val="kk-KZ"/>
        </w:rPr>
      </w:pPr>
      <w:r w:rsidRPr="00947F34">
        <w:rPr>
          <w:color w:val="000000"/>
          <w:spacing w:val="1"/>
          <w:sz w:val="20"/>
          <w:szCs w:val="20"/>
        </w:rPr>
        <w:t xml:space="preserve">6.1.3.  </w:t>
      </w:r>
      <w:r w:rsidRPr="00F91793">
        <w:rPr>
          <w:color w:val="000000"/>
          <w:spacing w:val="2"/>
          <w:sz w:val="20"/>
          <w:szCs w:val="20"/>
          <w:shd w:val="clear" w:color="auto" w:fill="FFFFFF"/>
        </w:rPr>
        <w:t>В случае, если в тендере (двухэтапном тендере) по лоту участвуют два и более потенциальных поставщиков, являющихся отечественными товаропроизводителями и/или производителями государств-членов Евразийского экономического союза, имеющих регистрационное удостоверение, соответствующее Правилам регистрации и экспертизы Евразийского экономического союза (согласно Решений Совета Евразийской экономической комиссии от 3 ноября 2016 года № 78 и от 12 февраля 2016 года № 46), тендерные заявки которых соответствуют требованиям настоящих Правил, заказчик, организатор закупа или единый дистрибьютор рассматривают тендерные заявки потенциальных поставщиков, являющихся отечественными товаропроизводителями и/или производителями государств-членов Евразийского экономического союза, имеющих регистрационное удостоверение, соответствующее Правилам регистрации и экспертизы Евразийского экономического союза (согласно Решений Совета Евразийской экономической комиссии от 3 ноября 2016 года № 78 и от 12 февраля 2016 года № 46), а тендерные заявки других потенциальных поставщиков (при их наличии) отклоняются.</w:t>
      </w:r>
    </w:p>
    <w:p w:rsidR="00D25F62" w:rsidRPr="00947F34" w:rsidRDefault="00D25F62" w:rsidP="00D25F62">
      <w:pPr>
        <w:jc w:val="both"/>
        <w:textAlignment w:val="baseline"/>
        <w:rPr>
          <w:color w:val="000000"/>
          <w:spacing w:val="1"/>
          <w:sz w:val="20"/>
          <w:szCs w:val="20"/>
        </w:rPr>
      </w:pPr>
      <w:r w:rsidRPr="00947F34">
        <w:rPr>
          <w:color w:val="000000"/>
          <w:spacing w:val="1"/>
          <w:sz w:val="20"/>
          <w:szCs w:val="20"/>
        </w:rPr>
        <w:t>6.1.4. Если в двухэтапном тендере подана одна тендерная заявка, соответствующая требованиям настоящих Правил, от потенциального поставщика, являющегося отечественным производителем, на лоты, предусматривающие заключение долгосрочного договора поставки, с ним заключается долгосрочный договор поставки без применения способа закупа из одного источника в соответствии с </w:t>
      </w:r>
      <w:hyperlink r:id="rId11" w:anchor="z1481" w:history="1">
        <w:r w:rsidRPr="00947F34">
          <w:rPr>
            <w:color w:val="9A1616"/>
            <w:spacing w:val="1"/>
            <w:sz w:val="20"/>
            <w:szCs w:val="20"/>
            <w:u w:val="single"/>
          </w:rPr>
          <w:t>главой 21</w:t>
        </w:r>
      </w:hyperlink>
      <w:r w:rsidRPr="00947F34">
        <w:rPr>
          <w:color w:val="000000"/>
          <w:spacing w:val="1"/>
          <w:sz w:val="20"/>
          <w:szCs w:val="20"/>
        </w:rPr>
        <w:t> настоящих Правил, предусматривающей особый порядок закупа.</w:t>
      </w:r>
    </w:p>
    <w:p w:rsidR="00D25F62" w:rsidRPr="00947F34" w:rsidRDefault="00D25F62" w:rsidP="00D25F62">
      <w:pPr>
        <w:jc w:val="both"/>
        <w:textAlignment w:val="baseline"/>
        <w:rPr>
          <w:color w:val="000000"/>
          <w:spacing w:val="1"/>
          <w:sz w:val="20"/>
          <w:szCs w:val="20"/>
        </w:rPr>
      </w:pPr>
      <w:r w:rsidRPr="00947F34">
        <w:rPr>
          <w:color w:val="000000"/>
          <w:spacing w:val="1"/>
          <w:sz w:val="20"/>
          <w:szCs w:val="20"/>
        </w:rPr>
        <w:t>6.1.5. Статус отечественного производителя потенциального поставщика при проведении закупа подтверждается следующими документами:</w:t>
      </w:r>
    </w:p>
    <w:p w:rsidR="00D25F62" w:rsidRPr="005707AE" w:rsidRDefault="00D25F62" w:rsidP="00D25F62">
      <w:pPr>
        <w:jc w:val="both"/>
        <w:textAlignment w:val="baseline"/>
        <w:rPr>
          <w:color w:val="000000"/>
          <w:spacing w:val="1"/>
          <w:sz w:val="20"/>
          <w:szCs w:val="20"/>
        </w:rPr>
      </w:pPr>
      <w:r>
        <w:rPr>
          <w:color w:val="000000"/>
          <w:spacing w:val="1"/>
          <w:sz w:val="20"/>
          <w:szCs w:val="20"/>
        </w:rPr>
        <w:t xml:space="preserve">      </w:t>
      </w:r>
      <w:r w:rsidRPr="00947F34">
        <w:rPr>
          <w:color w:val="000000"/>
          <w:spacing w:val="1"/>
          <w:sz w:val="20"/>
          <w:szCs w:val="20"/>
        </w:rPr>
        <w:t xml:space="preserve">1) </w:t>
      </w:r>
      <w:r w:rsidRPr="005707AE">
        <w:rPr>
          <w:color w:val="000000"/>
          <w:spacing w:val="2"/>
          <w:sz w:val="20"/>
          <w:szCs w:val="20"/>
          <w:shd w:val="clear" w:color="auto" w:fill="FFFFFF"/>
        </w:rPr>
        <w:t>разрешение (лицензия) на осуществление фармацевтической деятельности по прои</w:t>
      </w:r>
      <w:r>
        <w:rPr>
          <w:color w:val="000000"/>
          <w:spacing w:val="2"/>
          <w:sz w:val="20"/>
          <w:szCs w:val="20"/>
          <w:shd w:val="clear" w:color="auto" w:fill="FFFFFF"/>
        </w:rPr>
        <w:t>зводству лекарственных средств</w:t>
      </w:r>
      <w:r>
        <w:rPr>
          <w:color w:val="000000"/>
          <w:spacing w:val="2"/>
          <w:sz w:val="20"/>
          <w:szCs w:val="20"/>
          <w:shd w:val="clear" w:color="auto" w:fill="FFFFFF"/>
          <w:lang w:val="kk-KZ"/>
        </w:rPr>
        <w:t xml:space="preserve"> и </w:t>
      </w:r>
      <w:r w:rsidRPr="005707AE">
        <w:rPr>
          <w:color w:val="000000"/>
          <w:spacing w:val="2"/>
          <w:sz w:val="20"/>
          <w:szCs w:val="20"/>
          <w:shd w:val="clear" w:color="auto" w:fill="FFFFFF"/>
        </w:rPr>
        <w:t>медицинских изделий, полученное в соответствии с законодательством Республики Казахстан о разрешениях и уведомлениях;</w:t>
      </w:r>
    </w:p>
    <w:p w:rsidR="00D25F62" w:rsidRPr="00947F34" w:rsidRDefault="00D25F62" w:rsidP="00D25F62">
      <w:pPr>
        <w:jc w:val="both"/>
        <w:textAlignment w:val="baseline"/>
        <w:rPr>
          <w:color w:val="000000"/>
          <w:spacing w:val="1"/>
          <w:sz w:val="20"/>
          <w:szCs w:val="20"/>
        </w:rPr>
      </w:pPr>
      <w:r w:rsidRPr="00947F34">
        <w:rPr>
          <w:color w:val="000000"/>
          <w:spacing w:val="1"/>
          <w:sz w:val="20"/>
          <w:szCs w:val="20"/>
        </w:rPr>
        <w:t>      2) регистрационное удостоверение на товар отечественного производителя, выданное в соответствии с положениями </w:t>
      </w:r>
      <w:hyperlink r:id="rId12" w:anchor="z1" w:history="1">
        <w:r w:rsidRPr="00947F34">
          <w:rPr>
            <w:color w:val="9A1616"/>
            <w:spacing w:val="1"/>
            <w:sz w:val="20"/>
            <w:szCs w:val="20"/>
            <w:u w:val="single"/>
          </w:rPr>
          <w:t>Кодекса</w:t>
        </w:r>
      </w:hyperlink>
      <w:r>
        <w:rPr>
          <w:color w:val="9A1616"/>
          <w:spacing w:val="1"/>
          <w:sz w:val="20"/>
          <w:szCs w:val="20"/>
          <w:u w:val="single"/>
          <w:lang w:val="kk-KZ"/>
        </w:rPr>
        <w:t xml:space="preserve"> </w:t>
      </w:r>
      <w:r w:rsidRPr="00947F34">
        <w:rPr>
          <w:color w:val="000000"/>
          <w:spacing w:val="1"/>
          <w:sz w:val="20"/>
          <w:szCs w:val="20"/>
        </w:rPr>
        <w:t>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rsidR="00D25F62" w:rsidRDefault="00D25F62" w:rsidP="00D25F62">
      <w:pPr>
        <w:jc w:val="both"/>
        <w:textAlignment w:val="baseline"/>
        <w:rPr>
          <w:color w:val="000000"/>
          <w:spacing w:val="1"/>
          <w:sz w:val="20"/>
          <w:szCs w:val="20"/>
          <w:lang w:val="kk-KZ"/>
        </w:rPr>
      </w:pPr>
      <w:r w:rsidRPr="00947F34">
        <w:rPr>
          <w:color w:val="000000"/>
          <w:spacing w:val="1"/>
          <w:sz w:val="20"/>
          <w:szCs w:val="20"/>
        </w:rPr>
        <w:t>      При заключении договора или дополнительного соглашения к долгосрочному договору поставки, потенциальный поставщик - отечественный товаропроизводитель на поставляемые товары предоставляет сертификат о происхождении товара для внутреннего обращения "СТ KZ".</w:t>
      </w:r>
    </w:p>
    <w:p w:rsidR="00D25F62" w:rsidRDefault="00D25F62" w:rsidP="00D25F62">
      <w:pPr>
        <w:shd w:val="clear" w:color="auto" w:fill="FFFFFF"/>
        <w:spacing w:line="160" w:lineRule="atLeast"/>
        <w:jc w:val="both"/>
        <w:textAlignment w:val="baseline"/>
        <w:rPr>
          <w:color w:val="000000"/>
          <w:spacing w:val="2"/>
          <w:sz w:val="20"/>
          <w:szCs w:val="20"/>
          <w:lang w:val="kk-KZ"/>
        </w:rPr>
      </w:pPr>
      <w:r>
        <w:rPr>
          <w:color w:val="000000"/>
          <w:spacing w:val="2"/>
          <w:sz w:val="20"/>
          <w:szCs w:val="20"/>
          <w:lang w:val="kk-KZ"/>
        </w:rPr>
        <w:lastRenderedPageBreak/>
        <w:t>6</w:t>
      </w:r>
      <w:r w:rsidRPr="005707AE">
        <w:rPr>
          <w:color w:val="000000"/>
          <w:spacing w:val="2"/>
          <w:sz w:val="20"/>
          <w:szCs w:val="20"/>
        </w:rPr>
        <w:t>.</w:t>
      </w:r>
      <w:r>
        <w:rPr>
          <w:color w:val="000000"/>
          <w:spacing w:val="2"/>
          <w:sz w:val="20"/>
          <w:szCs w:val="20"/>
          <w:lang w:val="kk-KZ"/>
        </w:rPr>
        <w:t>1.6.</w:t>
      </w:r>
      <w:r w:rsidRPr="005707AE">
        <w:rPr>
          <w:color w:val="000000"/>
          <w:spacing w:val="2"/>
          <w:sz w:val="20"/>
          <w:szCs w:val="20"/>
        </w:rPr>
        <w:t xml:space="preserve"> Статус производителя государств-членов Евразийского экономического союза, имеющего регистрационное удостоверение, соответствующее Правилам регистрации и экспертизы Евразийского экономического союза (согласно Решений Совета Евразийской экономической комиссии от 3 ноября 2016 года № 78 и от 12 февраля 2016 года № 46) потенциального поставщика при проведении закупа подтверждается следующими документами:</w:t>
      </w:r>
    </w:p>
    <w:p w:rsidR="00D25F62" w:rsidRPr="005707AE" w:rsidRDefault="00D25F62" w:rsidP="00D25F62">
      <w:pPr>
        <w:shd w:val="clear" w:color="auto" w:fill="FFFFFF"/>
        <w:spacing w:line="160" w:lineRule="atLeast"/>
        <w:jc w:val="both"/>
        <w:textAlignment w:val="baseline"/>
        <w:rPr>
          <w:color w:val="000000"/>
          <w:spacing w:val="2"/>
          <w:sz w:val="20"/>
          <w:szCs w:val="20"/>
        </w:rPr>
      </w:pPr>
      <w:r w:rsidRPr="005707AE">
        <w:rPr>
          <w:color w:val="000000"/>
          <w:spacing w:val="2"/>
          <w:sz w:val="20"/>
          <w:szCs w:val="20"/>
        </w:rPr>
        <w:t>  1) разрешением (лицензией) на осуществление фармацевтической деятельности по производству лекарственных средств и медицинских изделий, полученное в соответствии с законодательством Республики Казахстан о разрешениях и уведомлениях;</w:t>
      </w:r>
    </w:p>
    <w:p w:rsidR="00D25F62" w:rsidRDefault="00D25F62" w:rsidP="00D25F62">
      <w:pPr>
        <w:shd w:val="clear" w:color="auto" w:fill="FFFFFF"/>
        <w:spacing w:line="160" w:lineRule="atLeast"/>
        <w:jc w:val="both"/>
        <w:textAlignment w:val="baseline"/>
        <w:rPr>
          <w:color w:val="000000"/>
          <w:spacing w:val="2"/>
          <w:sz w:val="20"/>
          <w:szCs w:val="20"/>
          <w:lang w:val="kk-KZ"/>
        </w:rPr>
      </w:pPr>
      <w:r w:rsidRPr="005707AE">
        <w:rPr>
          <w:color w:val="000000"/>
          <w:spacing w:val="2"/>
          <w:sz w:val="20"/>
          <w:szCs w:val="20"/>
        </w:rPr>
        <w:t>      2) регистрационным удостоверением, соответствующим Правилам регистрации и экспертизы Евразийского экономического союза (согласно Решений Совета Евразийской экономической комиссии от 3 ноября 2016 года № 78 и от 12 февраля 2016 года № 46).</w:t>
      </w:r>
    </w:p>
    <w:p w:rsidR="00D25F62" w:rsidRDefault="00D25F62" w:rsidP="00D25F62">
      <w:pPr>
        <w:shd w:val="clear" w:color="auto" w:fill="FFFFFF"/>
        <w:spacing w:line="160" w:lineRule="atLeast"/>
        <w:jc w:val="both"/>
        <w:textAlignment w:val="baseline"/>
        <w:rPr>
          <w:sz w:val="20"/>
          <w:szCs w:val="20"/>
          <w:lang w:val="kk-KZ"/>
        </w:rPr>
      </w:pPr>
      <w:r w:rsidRPr="00201733">
        <w:rPr>
          <w:sz w:val="20"/>
          <w:szCs w:val="20"/>
        </w:rPr>
        <w:t>6.2  Поддержка предпринимательской инициативы</w:t>
      </w:r>
    </w:p>
    <w:p w:rsidR="00D25F62" w:rsidRPr="005707AE" w:rsidRDefault="00D25F62" w:rsidP="00D25F62">
      <w:pPr>
        <w:shd w:val="clear" w:color="auto" w:fill="FFFFFF"/>
        <w:spacing w:line="160" w:lineRule="atLeast"/>
        <w:jc w:val="both"/>
        <w:textAlignment w:val="baseline"/>
        <w:rPr>
          <w:color w:val="000000"/>
          <w:spacing w:val="2"/>
          <w:sz w:val="20"/>
          <w:szCs w:val="20"/>
        </w:rPr>
      </w:pPr>
      <w:r w:rsidRPr="00947F34">
        <w:rPr>
          <w:color w:val="000000"/>
          <w:spacing w:val="1"/>
          <w:sz w:val="20"/>
          <w:szCs w:val="20"/>
        </w:rPr>
        <w:t>6.2.1. Преимущество на заключение договоров в рамках гарантированного объема бесплатной медицинской помощи 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D25F62" w:rsidRPr="00947F34" w:rsidRDefault="00D25F62" w:rsidP="00D25F62">
      <w:pPr>
        <w:jc w:val="both"/>
        <w:textAlignment w:val="baseline"/>
        <w:rPr>
          <w:color w:val="000000"/>
          <w:spacing w:val="1"/>
          <w:sz w:val="20"/>
          <w:szCs w:val="20"/>
        </w:rPr>
      </w:pPr>
      <w:r w:rsidRPr="00947F34">
        <w:rPr>
          <w:color w:val="000000"/>
          <w:spacing w:val="1"/>
          <w:sz w:val="20"/>
          <w:szCs w:val="20"/>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D25F62" w:rsidRPr="00947F34" w:rsidRDefault="00D25F62" w:rsidP="00D25F62">
      <w:pPr>
        <w:jc w:val="both"/>
        <w:textAlignment w:val="baseline"/>
        <w:rPr>
          <w:color w:val="000000"/>
          <w:spacing w:val="1"/>
          <w:sz w:val="20"/>
          <w:szCs w:val="20"/>
        </w:rPr>
      </w:pPr>
      <w:r w:rsidRPr="00947F34">
        <w:rPr>
          <w:color w:val="000000"/>
          <w:spacing w:val="1"/>
          <w:sz w:val="20"/>
          <w:szCs w:val="20"/>
        </w:rPr>
        <w:t>      2) надлежащей дистрибьюторской практики (GDP) пр</w:t>
      </w:r>
      <w:r>
        <w:rPr>
          <w:color w:val="000000"/>
          <w:spacing w:val="1"/>
          <w:sz w:val="20"/>
          <w:szCs w:val="20"/>
        </w:rPr>
        <w:t>и закупе лекарственных средств</w:t>
      </w:r>
      <w:r>
        <w:rPr>
          <w:color w:val="000000"/>
          <w:spacing w:val="1"/>
          <w:sz w:val="20"/>
          <w:szCs w:val="20"/>
          <w:lang w:val="kk-KZ"/>
        </w:rPr>
        <w:t xml:space="preserve"> </w:t>
      </w:r>
      <w:r w:rsidRPr="00947F34">
        <w:rPr>
          <w:color w:val="000000"/>
          <w:spacing w:val="1"/>
          <w:sz w:val="20"/>
          <w:szCs w:val="20"/>
        </w:rPr>
        <w:t>и</w:t>
      </w:r>
      <w:r>
        <w:rPr>
          <w:color w:val="000000"/>
          <w:spacing w:val="1"/>
          <w:sz w:val="20"/>
          <w:szCs w:val="20"/>
          <w:lang w:val="kk-KZ"/>
        </w:rPr>
        <w:t xml:space="preserve"> медицинских изделий,</w:t>
      </w:r>
      <w:r w:rsidRPr="00947F34">
        <w:rPr>
          <w:color w:val="000000"/>
          <w:spacing w:val="1"/>
          <w:sz w:val="20"/>
          <w:szCs w:val="20"/>
        </w:rPr>
        <w:t xml:space="preserve"> фармацевтических услуг по оказанию гарантированного объема бесплатной медицинской помощи;</w:t>
      </w:r>
    </w:p>
    <w:p w:rsidR="00D25F62" w:rsidRPr="00947F34" w:rsidRDefault="00D25F62" w:rsidP="00D25F62">
      <w:pPr>
        <w:jc w:val="both"/>
        <w:textAlignment w:val="baseline"/>
        <w:rPr>
          <w:color w:val="000000"/>
          <w:spacing w:val="1"/>
          <w:sz w:val="20"/>
          <w:szCs w:val="20"/>
        </w:rPr>
      </w:pPr>
      <w:r w:rsidRPr="00947F34">
        <w:rPr>
          <w:color w:val="000000"/>
          <w:spacing w:val="1"/>
          <w:sz w:val="20"/>
          <w:szCs w:val="20"/>
        </w:rPr>
        <w:t>      3) надлежащей аптечной практики (GPP) при закупе фармацевтических услуг.</w:t>
      </w:r>
    </w:p>
    <w:p w:rsidR="00D25F62" w:rsidRPr="00947F34" w:rsidRDefault="00D25F62" w:rsidP="00D25F62">
      <w:pPr>
        <w:jc w:val="both"/>
        <w:textAlignment w:val="baseline"/>
        <w:rPr>
          <w:color w:val="000000"/>
          <w:spacing w:val="1"/>
          <w:sz w:val="20"/>
          <w:szCs w:val="20"/>
        </w:rPr>
      </w:pPr>
      <w:r w:rsidRPr="00947F34">
        <w:rPr>
          <w:color w:val="000000"/>
          <w:spacing w:val="1"/>
          <w:sz w:val="20"/>
          <w:szCs w:val="20"/>
        </w:rPr>
        <w:t>6.2.2. Для получения преимущества на заключение договора закупа или договора поставки к тендерной заявке:</w:t>
      </w:r>
    </w:p>
    <w:p w:rsidR="00D25F62" w:rsidRPr="00947F34" w:rsidRDefault="00D25F62" w:rsidP="00D25F62">
      <w:pPr>
        <w:jc w:val="both"/>
        <w:textAlignment w:val="baseline"/>
        <w:rPr>
          <w:color w:val="000000"/>
          <w:spacing w:val="1"/>
          <w:sz w:val="20"/>
          <w:szCs w:val="20"/>
        </w:rPr>
      </w:pPr>
      <w:r w:rsidRPr="00947F34">
        <w:rPr>
          <w:color w:val="000000"/>
          <w:spacing w:val="1"/>
          <w:sz w:val="20"/>
          <w:szCs w:val="20"/>
        </w:rPr>
        <w:t>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p w:rsidR="00D25F62" w:rsidRPr="00947F34" w:rsidRDefault="00D25F62" w:rsidP="00D25F62">
      <w:pPr>
        <w:jc w:val="both"/>
        <w:textAlignment w:val="baseline"/>
        <w:rPr>
          <w:color w:val="000000"/>
          <w:spacing w:val="1"/>
          <w:sz w:val="20"/>
          <w:szCs w:val="20"/>
        </w:rPr>
      </w:pPr>
      <w:r w:rsidRPr="00947F34">
        <w:rPr>
          <w:color w:val="000000"/>
          <w:spacing w:val="1"/>
          <w:sz w:val="20"/>
          <w:szCs w:val="20"/>
        </w:rPr>
        <w:t>      потенциальные поставщики п</w:t>
      </w:r>
      <w:r>
        <w:rPr>
          <w:color w:val="000000"/>
          <w:spacing w:val="1"/>
          <w:sz w:val="20"/>
          <w:szCs w:val="20"/>
        </w:rPr>
        <w:t>ри закупе лекарственных средств</w:t>
      </w:r>
      <w:r w:rsidRPr="00947F34">
        <w:rPr>
          <w:color w:val="000000"/>
          <w:spacing w:val="1"/>
          <w:sz w:val="20"/>
          <w:szCs w:val="20"/>
        </w:rPr>
        <w:t xml:space="preserve"> и</w:t>
      </w:r>
      <w:r>
        <w:rPr>
          <w:color w:val="000000"/>
          <w:spacing w:val="1"/>
          <w:sz w:val="20"/>
          <w:szCs w:val="20"/>
          <w:lang w:val="kk-KZ"/>
        </w:rPr>
        <w:t xml:space="preserve"> медицинских ихделий,</w:t>
      </w:r>
      <w:r w:rsidRPr="00947F34">
        <w:rPr>
          <w:color w:val="000000"/>
          <w:spacing w:val="1"/>
          <w:sz w:val="20"/>
          <w:szCs w:val="20"/>
        </w:rPr>
        <w:t xml:space="preserve">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rsidR="00D25F62" w:rsidRPr="00947F34" w:rsidRDefault="00D25F62" w:rsidP="00D25F62">
      <w:pPr>
        <w:jc w:val="both"/>
        <w:textAlignment w:val="baseline"/>
        <w:rPr>
          <w:color w:val="000000"/>
          <w:spacing w:val="1"/>
          <w:sz w:val="20"/>
          <w:szCs w:val="20"/>
        </w:rPr>
      </w:pPr>
      <w:r w:rsidRPr="00947F34">
        <w:rPr>
          <w:color w:val="000000"/>
          <w:spacing w:val="1"/>
          <w:sz w:val="20"/>
          <w:szCs w:val="20"/>
        </w:rPr>
        <w:t>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rsidR="00D25F62" w:rsidRPr="00947F34" w:rsidRDefault="00D25F62" w:rsidP="00D25F62">
      <w:pPr>
        <w:jc w:val="both"/>
        <w:textAlignment w:val="baseline"/>
        <w:rPr>
          <w:color w:val="000000"/>
          <w:spacing w:val="1"/>
          <w:sz w:val="20"/>
          <w:szCs w:val="20"/>
        </w:rPr>
      </w:pPr>
      <w:r w:rsidRPr="00947F34">
        <w:rPr>
          <w:color w:val="000000"/>
          <w:spacing w:val="1"/>
          <w:sz w:val="20"/>
          <w:szCs w:val="20"/>
        </w:rPr>
        <w:t> 6.2.3. Если в тендере (двухэтапном тендере) по лоту участвует только один потенциальный поставщик, представивший тендерную заявку, соответствующую требованиям настоящих Правил, сертификат о соответствии объекта требованиям надлежащей производственной практики GMP или надлежащей дистрибьюторской практики GDP, в соответствии с требованиями, указанными в </w:t>
      </w:r>
      <w:hyperlink r:id="rId13" w:anchor="z211" w:history="1">
        <w:r w:rsidRPr="00947F34">
          <w:rPr>
            <w:color w:val="9A1616"/>
            <w:spacing w:val="1"/>
            <w:sz w:val="20"/>
            <w:szCs w:val="20"/>
            <w:u w:val="single"/>
          </w:rPr>
          <w:t>пункте 30</w:t>
        </w:r>
      </w:hyperlink>
      <w:r w:rsidRPr="00947F34">
        <w:rPr>
          <w:color w:val="000000"/>
          <w:spacing w:val="1"/>
          <w:sz w:val="20"/>
          <w:szCs w:val="20"/>
        </w:rPr>
        <w:t> настоящих Правил, комиссия принимает решение о признании такого потенциального поставщика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rsidR="00D25F62" w:rsidRPr="00947F34" w:rsidRDefault="00D25F62" w:rsidP="00D25F62">
      <w:pPr>
        <w:jc w:val="both"/>
        <w:textAlignment w:val="baseline"/>
        <w:rPr>
          <w:color w:val="000000"/>
          <w:spacing w:val="1"/>
          <w:sz w:val="20"/>
          <w:szCs w:val="20"/>
        </w:rPr>
      </w:pPr>
      <w:r w:rsidRPr="00947F34">
        <w:rPr>
          <w:color w:val="000000"/>
          <w:spacing w:val="1"/>
          <w:sz w:val="20"/>
          <w:szCs w:val="20"/>
        </w:rPr>
        <w:t> 6.2.4. Если в тендере (двухэтапном тендере) по лоту участвует два и более потенциальных поставщиков, один из которых потенциальный поставщик, представивший тендерную заявку, соответствующую требованиям настоящих Правил, сертификат о соответствии объекта надлежащей производственной практики GMP или надлежащей дистрибьюторской практики GDP, в соответствии с требованиями, указанными в </w:t>
      </w:r>
      <w:hyperlink r:id="rId14" w:anchor="z211" w:history="1">
        <w:r w:rsidRPr="00947F34">
          <w:rPr>
            <w:color w:val="9A1616"/>
            <w:spacing w:val="1"/>
            <w:sz w:val="20"/>
            <w:szCs w:val="20"/>
            <w:u w:val="single"/>
          </w:rPr>
          <w:t>пункте 30</w:t>
        </w:r>
      </w:hyperlink>
      <w:r w:rsidRPr="00947F34">
        <w:rPr>
          <w:color w:val="000000"/>
          <w:spacing w:val="1"/>
          <w:sz w:val="20"/>
          <w:szCs w:val="20"/>
        </w:rPr>
        <w:t> настоящих Правил, комиссия принимает решение о признании потенциального поставщика, представившего сертификат о соответствии объекта требованиям надлежащей производственной практики GMP или надлежащей дистрибьюторской практики GDP,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rsidR="00D25F62" w:rsidRPr="00947F34" w:rsidRDefault="00D25F62" w:rsidP="00D25F62">
      <w:pPr>
        <w:jc w:val="both"/>
        <w:textAlignment w:val="baseline"/>
        <w:rPr>
          <w:color w:val="000000"/>
          <w:spacing w:val="1"/>
          <w:sz w:val="20"/>
          <w:szCs w:val="20"/>
        </w:rPr>
      </w:pPr>
      <w:r w:rsidRPr="00947F34">
        <w:rPr>
          <w:color w:val="000000"/>
          <w:spacing w:val="1"/>
          <w:sz w:val="20"/>
          <w:szCs w:val="20"/>
        </w:rPr>
        <w:t>6.2.5. Если в тендере (двухэтапном тендере) по лоту участвуют два и более потенциальных поставщиков, представивших тендерные заявки, соответствующие требованиям настоящих Правил, сертификаты о соответствии объекта требованиям надлежащей производственной практики GMP или надлежащей дистрибьюторской практики GDP, в соответствии с требованиями, указанными в </w:t>
      </w:r>
      <w:hyperlink r:id="rId15" w:anchor="z211" w:history="1">
        <w:r w:rsidRPr="00947F34">
          <w:rPr>
            <w:color w:val="9A1616"/>
            <w:spacing w:val="1"/>
            <w:sz w:val="20"/>
            <w:szCs w:val="20"/>
            <w:u w:val="single"/>
          </w:rPr>
          <w:t>пункте 30</w:t>
        </w:r>
      </w:hyperlink>
      <w:r w:rsidRPr="00947F34">
        <w:rPr>
          <w:color w:val="000000"/>
          <w:spacing w:val="1"/>
          <w:sz w:val="20"/>
          <w:szCs w:val="20"/>
        </w:rPr>
        <w:t> настоящих Правил, то комиссия рассматривает только их тендерные заявки, а тендерные заявки других потенциальных поставщиков (при их наличии) отклоняются.</w:t>
      </w:r>
    </w:p>
    <w:p w:rsidR="00D25F62" w:rsidRPr="00627228" w:rsidRDefault="00D25F62" w:rsidP="00D25F62">
      <w:pPr>
        <w:jc w:val="center"/>
        <w:textAlignment w:val="baseline"/>
        <w:outlineLvl w:val="2"/>
        <w:rPr>
          <w:b/>
          <w:color w:val="1E1E1E"/>
          <w:sz w:val="20"/>
          <w:szCs w:val="20"/>
        </w:rPr>
      </w:pPr>
      <w:r>
        <w:rPr>
          <w:b/>
          <w:color w:val="1E1E1E"/>
          <w:sz w:val="20"/>
          <w:szCs w:val="20"/>
          <w:lang w:val="kk-KZ"/>
        </w:rPr>
        <w:t>9</w:t>
      </w:r>
      <w:r w:rsidRPr="00627228">
        <w:rPr>
          <w:b/>
          <w:color w:val="1E1E1E"/>
          <w:sz w:val="20"/>
          <w:szCs w:val="20"/>
        </w:rPr>
        <w:t>. Заключение договора закупа</w:t>
      </w:r>
    </w:p>
    <w:p w:rsidR="00D25F62" w:rsidRPr="00947F34" w:rsidRDefault="00D25F62" w:rsidP="00D25F62">
      <w:pPr>
        <w:jc w:val="both"/>
        <w:textAlignment w:val="baseline"/>
        <w:rPr>
          <w:color w:val="000000"/>
          <w:spacing w:val="1"/>
          <w:sz w:val="20"/>
          <w:szCs w:val="20"/>
        </w:rPr>
      </w:pPr>
      <w:r w:rsidRPr="00627228">
        <w:rPr>
          <w:color w:val="000000"/>
          <w:spacing w:val="1"/>
          <w:sz w:val="20"/>
          <w:szCs w:val="20"/>
        </w:rPr>
        <w:t> 1</w:t>
      </w:r>
      <w:r w:rsidRPr="00947F34">
        <w:rPr>
          <w:color w:val="000000"/>
          <w:spacing w:val="1"/>
          <w:sz w:val="20"/>
          <w:szCs w:val="20"/>
        </w:rPr>
        <w:t>.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rsidR="00D25F62" w:rsidRPr="00947F34" w:rsidRDefault="00D25F62" w:rsidP="00D25F62">
      <w:pPr>
        <w:jc w:val="both"/>
        <w:textAlignment w:val="baseline"/>
        <w:rPr>
          <w:color w:val="000000"/>
          <w:spacing w:val="1"/>
          <w:sz w:val="20"/>
          <w:szCs w:val="20"/>
        </w:rPr>
      </w:pPr>
      <w:r w:rsidRPr="00947F34">
        <w:rPr>
          <w:color w:val="000000"/>
          <w:spacing w:val="1"/>
          <w:sz w:val="20"/>
          <w:szCs w:val="20"/>
        </w:rPr>
        <w:t xml:space="preserve"> 2.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 Непредставление </w:t>
      </w:r>
      <w:r w:rsidRPr="00947F34">
        <w:rPr>
          <w:color w:val="000000"/>
          <w:spacing w:val="1"/>
          <w:sz w:val="20"/>
          <w:szCs w:val="20"/>
        </w:rPr>
        <w:lastRenderedPageBreak/>
        <w:t>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двух рабочих дней.</w:t>
      </w:r>
    </w:p>
    <w:p w:rsidR="00D25F62" w:rsidRPr="00947F34" w:rsidRDefault="00D25F62" w:rsidP="00D25F62">
      <w:pPr>
        <w:jc w:val="both"/>
        <w:textAlignment w:val="baseline"/>
        <w:rPr>
          <w:color w:val="000000"/>
          <w:spacing w:val="1"/>
          <w:sz w:val="20"/>
          <w:szCs w:val="20"/>
        </w:rPr>
      </w:pPr>
      <w:r w:rsidRPr="00947F34">
        <w:rPr>
          <w:color w:val="000000"/>
          <w:spacing w:val="1"/>
          <w:sz w:val="20"/>
          <w:szCs w:val="20"/>
        </w:rPr>
        <w:t>3.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rsidR="00D25F62" w:rsidRPr="00947F34" w:rsidRDefault="00D25F62" w:rsidP="00D25F62">
      <w:pPr>
        <w:jc w:val="both"/>
        <w:textAlignment w:val="baseline"/>
        <w:rPr>
          <w:color w:val="000000"/>
          <w:spacing w:val="1"/>
          <w:sz w:val="20"/>
          <w:szCs w:val="20"/>
        </w:rPr>
      </w:pPr>
      <w:r w:rsidRPr="00947F34">
        <w:rPr>
          <w:color w:val="000000"/>
          <w:spacing w:val="1"/>
          <w:sz w:val="20"/>
          <w:szCs w:val="20"/>
        </w:rPr>
        <w:t>4.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rsidR="00D25F62" w:rsidRPr="00947F34" w:rsidRDefault="00D25F62" w:rsidP="00D25F62">
      <w:pPr>
        <w:jc w:val="both"/>
        <w:textAlignment w:val="baseline"/>
        <w:rPr>
          <w:color w:val="000000"/>
          <w:spacing w:val="1"/>
          <w:sz w:val="20"/>
          <w:szCs w:val="20"/>
        </w:rPr>
      </w:pPr>
      <w:r w:rsidRPr="00947F34">
        <w:rPr>
          <w:color w:val="000000"/>
          <w:spacing w:val="1"/>
          <w:sz w:val="20"/>
          <w:szCs w:val="20"/>
        </w:rPr>
        <w:t>5. Не допускается внесение каких-либо изменений и (или) новых условий в договор (за исключением уменьшения цены товара,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D25F62" w:rsidRPr="00627228" w:rsidRDefault="00D25F62" w:rsidP="00D25F62">
      <w:pPr>
        <w:jc w:val="both"/>
        <w:textAlignment w:val="baseline"/>
        <w:rPr>
          <w:color w:val="000000"/>
          <w:spacing w:val="1"/>
          <w:sz w:val="20"/>
          <w:szCs w:val="20"/>
        </w:rPr>
      </w:pPr>
      <w:r w:rsidRPr="00947F34">
        <w:rPr>
          <w:color w:val="000000"/>
          <w:spacing w:val="1"/>
          <w:sz w:val="20"/>
          <w:szCs w:val="20"/>
        </w:rPr>
        <w:t>6. Внесение изменения в заключенный договор при условии неизменности качества и других условий, явивш</w:t>
      </w:r>
      <w:r w:rsidRPr="00627228">
        <w:rPr>
          <w:color w:val="000000"/>
          <w:spacing w:val="1"/>
          <w:sz w:val="20"/>
          <w:szCs w:val="20"/>
        </w:rPr>
        <w:t>ихся основой для выбора поставщика, допускается:</w:t>
      </w:r>
    </w:p>
    <w:p w:rsidR="00D25F62" w:rsidRPr="00947F34" w:rsidRDefault="00D25F62" w:rsidP="00D25F62">
      <w:pPr>
        <w:jc w:val="both"/>
        <w:textAlignment w:val="baseline"/>
        <w:rPr>
          <w:color w:val="000000"/>
          <w:spacing w:val="1"/>
          <w:sz w:val="20"/>
          <w:szCs w:val="20"/>
        </w:rPr>
      </w:pPr>
      <w:r w:rsidRPr="00947F34">
        <w:rPr>
          <w:color w:val="000000"/>
          <w:spacing w:val="1"/>
          <w:sz w:val="20"/>
          <w:szCs w:val="20"/>
        </w:rPr>
        <w:t>      1) по взаимному согласию сторон в части уменьшения цены на товары и соответственно цены договора;</w:t>
      </w:r>
    </w:p>
    <w:p w:rsidR="00D25F62" w:rsidRPr="00947F34" w:rsidRDefault="00D25F62" w:rsidP="00D25F62">
      <w:pPr>
        <w:jc w:val="both"/>
        <w:textAlignment w:val="baseline"/>
        <w:rPr>
          <w:color w:val="000000"/>
          <w:spacing w:val="1"/>
          <w:sz w:val="20"/>
          <w:szCs w:val="20"/>
        </w:rPr>
      </w:pPr>
      <w:r w:rsidRPr="00947F34">
        <w:rPr>
          <w:color w:val="000000"/>
          <w:spacing w:val="1"/>
          <w:sz w:val="20"/>
          <w:szCs w:val="20"/>
        </w:rPr>
        <w:t>      2) по взаимному согласию сторон в части уменьшения объема товаров, фармацевтических услуг.</w:t>
      </w:r>
    </w:p>
    <w:p w:rsidR="00D25F62" w:rsidRPr="00947F34" w:rsidRDefault="00D25F62" w:rsidP="00D25F62">
      <w:pPr>
        <w:jc w:val="both"/>
        <w:textAlignment w:val="baseline"/>
        <w:rPr>
          <w:color w:val="000000"/>
          <w:spacing w:val="1"/>
          <w:sz w:val="20"/>
          <w:szCs w:val="20"/>
        </w:rPr>
      </w:pPr>
      <w:r w:rsidRPr="00947F34">
        <w:rPr>
          <w:color w:val="000000"/>
          <w:spacing w:val="1"/>
          <w:sz w:val="20"/>
          <w:szCs w:val="20"/>
        </w:rPr>
        <w:t> 7.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товара либо фармацевтической услуги до подписания договора закупа и договора на оказание фармацевтических услуг. Потенциальный поставщик принимает решение по своему усмотрению о согласии или несогласии на уменьшение цены товара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rsidR="00D25F62" w:rsidRPr="00627228" w:rsidRDefault="00D25F62" w:rsidP="00D25F62">
      <w:pPr>
        <w:jc w:val="center"/>
        <w:textAlignment w:val="baseline"/>
        <w:rPr>
          <w:b/>
          <w:color w:val="1E1E1E"/>
          <w:sz w:val="20"/>
          <w:szCs w:val="20"/>
        </w:rPr>
      </w:pPr>
      <w:r>
        <w:rPr>
          <w:b/>
          <w:color w:val="1E1E1E"/>
          <w:sz w:val="20"/>
          <w:szCs w:val="20"/>
          <w:lang w:val="kk-KZ"/>
        </w:rPr>
        <w:t>10</w:t>
      </w:r>
      <w:r w:rsidRPr="00627228">
        <w:rPr>
          <w:b/>
          <w:color w:val="1E1E1E"/>
          <w:sz w:val="20"/>
          <w:szCs w:val="20"/>
        </w:rPr>
        <w:t>. Гарантийное обеспечение исполнения договора</w:t>
      </w:r>
    </w:p>
    <w:p w:rsidR="00D25F62" w:rsidRPr="00627228" w:rsidRDefault="00D25F62" w:rsidP="00D25F62">
      <w:pPr>
        <w:jc w:val="both"/>
        <w:textAlignment w:val="baseline"/>
        <w:rPr>
          <w:color w:val="000000"/>
          <w:spacing w:val="1"/>
          <w:sz w:val="20"/>
          <w:szCs w:val="20"/>
        </w:rPr>
      </w:pPr>
      <w:r w:rsidRPr="00627228">
        <w:rPr>
          <w:color w:val="000000"/>
          <w:spacing w:val="1"/>
          <w:sz w:val="20"/>
          <w:szCs w:val="20"/>
        </w:rPr>
        <w:t>1. Гарантийное обеспечение составляет три процента от цены договора закупа представляется в виде:</w:t>
      </w:r>
    </w:p>
    <w:p w:rsidR="00D25F62" w:rsidRPr="00627228" w:rsidRDefault="00D25F62" w:rsidP="00D25F62">
      <w:pPr>
        <w:jc w:val="both"/>
        <w:textAlignment w:val="baseline"/>
        <w:rPr>
          <w:color w:val="000000"/>
          <w:spacing w:val="1"/>
          <w:sz w:val="20"/>
          <w:szCs w:val="20"/>
        </w:rPr>
      </w:pPr>
      <w:r w:rsidRPr="00627228">
        <w:rPr>
          <w:color w:val="000000"/>
          <w:spacing w:val="1"/>
          <w:sz w:val="20"/>
          <w:szCs w:val="20"/>
        </w:rPr>
        <w:t>      1) гарантийного взноса в виде денежных средств, размещаемых в обслуживающем банке заказчика;</w:t>
      </w:r>
    </w:p>
    <w:p w:rsidR="00D25F62" w:rsidRPr="00627228" w:rsidRDefault="00D25F62" w:rsidP="00D25F62">
      <w:pPr>
        <w:jc w:val="both"/>
        <w:textAlignment w:val="baseline"/>
        <w:rPr>
          <w:color w:val="000000"/>
          <w:spacing w:val="1"/>
          <w:sz w:val="20"/>
          <w:szCs w:val="20"/>
        </w:rPr>
      </w:pPr>
      <w:r w:rsidRPr="00627228">
        <w:rPr>
          <w:color w:val="000000"/>
          <w:spacing w:val="1"/>
          <w:sz w:val="20"/>
          <w:szCs w:val="20"/>
        </w:rPr>
        <w:t>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D25F62" w:rsidRPr="00627228" w:rsidRDefault="00D25F62" w:rsidP="00D25F62">
      <w:pPr>
        <w:jc w:val="both"/>
        <w:textAlignment w:val="baseline"/>
        <w:rPr>
          <w:color w:val="000000"/>
          <w:spacing w:val="1"/>
          <w:sz w:val="20"/>
          <w:szCs w:val="20"/>
        </w:rPr>
      </w:pPr>
      <w:r w:rsidRPr="00627228">
        <w:rPr>
          <w:color w:val="000000"/>
          <w:spacing w:val="1"/>
          <w:sz w:val="20"/>
          <w:szCs w:val="20"/>
        </w:rPr>
        <w:t> 2. Гарантийное обеспечение в виде гарантийного взноса денежных средств вносится потенциальным поставщиком на счет заказчика указанный в договоре.</w:t>
      </w:r>
    </w:p>
    <w:p w:rsidR="00D25F62" w:rsidRPr="00627228" w:rsidRDefault="00D25F62" w:rsidP="00D25F62">
      <w:pPr>
        <w:jc w:val="both"/>
        <w:textAlignment w:val="baseline"/>
        <w:rPr>
          <w:color w:val="000000"/>
          <w:spacing w:val="1"/>
          <w:sz w:val="20"/>
          <w:szCs w:val="20"/>
        </w:rPr>
      </w:pPr>
      <w:r w:rsidRPr="00627228">
        <w:rPr>
          <w:color w:val="000000"/>
          <w:spacing w:val="1"/>
          <w:sz w:val="20"/>
          <w:szCs w:val="20"/>
        </w:rPr>
        <w:t> 3. Гарантийное обеспечение не вносится, если цена договора закупа или договора на оказание фармацевтических услуг не превышает двухтысячекратного размера месячного расчетного показателя на соответствующий финансовый год.</w:t>
      </w:r>
    </w:p>
    <w:p w:rsidR="00D25F62" w:rsidRPr="00627228" w:rsidRDefault="00D25F62" w:rsidP="00D25F62">
      <w:pPr>
        <w:jc w:val="both"/>
        <w:textAlignment w:val="baseline"/>
        <w:rPr>
          <w:color w:val="000000"/>
          <w:spacing w:val="1"/>
          <w:sz w:val="20"/>
          <w:szCs w:val="20"/>
        </w:rPr>
      </w:pPr>
      <w:r w:rsidRPr="00627228">
        <w:rPr>
          <w:color w:val="000000"/>
          <w:spacing w:val="1"/>
          <w:sz w:val="20"/>
          <w:szCs w:val="20"/>
        </w:rPr>
        <w:t> 4.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D25F62" w:rsidRPr="00627228" w:rsidRDefault="00D25F62" w:rsidP="00D25F62">
      <w:pPr>
        <w:jc w:val="both"/>
        <w:textAlignment w:val="baseline"/>
        <w:rPr>
          <w:sz w:val="20"/>
          <w:szCs w:val="20"/>
        </w:rPr>
      </w:pPr>
      <w:r w:rsidRPr="00627228">
        <w:rPr>
          <w:color w:val="000000"/>
          <w:spacing w:val="1"/>
          <w:sz w:val="20"/>
          <w:szCs w:val="20"/>
        </w:rPr>
        <w:t>5.</w:t>
      </w:r>
      <w:r>
        <w:rPr>
          <w:color w:val="000000"/>
          <w:spacing w:val="1"/>
          <w:sz w:val="20"/>
          <w:szCs w:val="20"/>
        </w:rPr>
        <w:t xml:space="preserve"> </w:t>
      </w:r>
      <w:r w:rsidRPr="00627228">
        <w:rPr>
          <w:sz w:val="20"/>
          <w:szCs w:val="20"/>
        </w:rPr>
        <w:t>Внесенное обеспечение исполнения договора о закупе (договора поставки) возвращается поставщику после полного и надлежащего исполнения поставщиком своих обязательств по этому договору в сроки, указанные в договоре, или в течение пяти рабочих дней с момента полного исполнения поставщиком обязательств.</w:t>
      </w:r>
    </w:p>
    <w:p w:rsidR="00D25F62" w:rsidRPr="00EE185D" w:rsidRDefault="00D25F62" w:rsidP="00D25F62">
      <w:pPr>
        <w:jc w:val="both"/>
        <w:textAlignment w:val="baseline"/>
        <w:rPr>
          <w:spacing w:val="2"/>
          <w:sz w:val="20"/>
          <w:szCs w:val="20"/>
          <w:lang w:val="kk-KZ"/>
        </w:rPr>
      </w:pPr>
      <w:r w:rsidRPr="00627228">
        <w:rPr>
          <w:sz w:val="20"/>
          <w:szCs w:val="20"/>
        </w:rPr>
        <w:t>6. Если поставщик не исполнил или исполнил ненадлежащим образом (нарушение сроков поставки, поставка некачественных лекарственных средств,  нарушение других условий договора) свои обязательства по договору и (или) не уплатил штрафные санкции, предусмотренные договором, то организатор закупок удерживает внесенное поставщиком обеспечение исполнения договора в соответствии с гражданским законодательством Республики Казахстан</w:t>
      </w:r>
      <w:r>
        <w:rPr>
          <w:sz w:val="20"/>
          <w:szCs w:val="20"/>
          <w:lang w:val="kk-KZ"/>
        </w:rPr>
        <w:t>.</w:t>
      </w:r>
    </w:p>
    <w:p w:rsidR="00D25F62" w:rsidRPr="002E51A9" w:rsidRDefault="00D25F62" w:rsidP="00D25F62">
      <w:pPr>
        <w:rPr>
          <w:lang w:val="kk-KZ"/>
        </w:rPr>
      </w:pPr>
    </w:p>
    <w:p w:rsidR="00311C25" w:rsidRPr="00D25F62" w:rsidRDefault="00311C25">
      <w:pPr>
        <w:rPr>
          <w:lang w:val="kk-KZ"/>
        </w:rPr>
      </w:pPr>
    </w:p>
    <w:sectPr w:rsidR="00311C25" w:rsidRPr="00D25F62" w:rsidSect="003B23BC">
      <w:headerReference w:type="default" r:id="rId16"/>
      <w:headerReference w:type="first" r:id="rId17"/>
      <w:pgSz w:w="11906" w:h="16838"/>
      <w:pgMar w:top="271" w:right="850" w:bottom="709" w:left="1701"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697B" w:rsidRDefault="006F697B" w:rsidP="00DA2632">
      <w:r>
        <w:separator/>
      </w:r>
    </w:p>
  </w:endnote>
  <w:endnote w:type="continuationSeparator" w:id="1">
    <w:p w:rsidR="006F697B" w:rsidRDefault="006F697B" w:rsidP="00DA26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697B" w:rsidRDefault="006F697B" w:rsidP="00DA2632">
      <w:r>
        <w:separator/>
      </w:r>
    </w:p>
  </w:footnote>
  <w:footnote w:type="continuationSeparator" w:id="1">
    <w:p w:rsidR="006F697B" w:rsidRDefault="006F697B" w:rsidP="00DA26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92A" w:rsidRDefault="006F697B">
    <w:pPr>
      <w:pStyle w:val="a3"/>
      <w:jc w:val="center"/>
    </w:pPr>
  </w:p>
  <w:p w:rsidR="00DC692A" w:rsidRDefault="006F697B">
    <w:pPr>
      <w:pStyle w:val="a3"/>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92A" w:rsidRDefault="00171E10">
    <w:pPr>
      <w:pStyle w:val="a3"/>
      <w:jc w:val="center"/>
    </w:pPr>
    <w:r>
      <w:rPr>
        <w:noProof/>
      </w:rPr>
      <w:pict>
        <v:shapetype id="_x0000_t202" coordsize="21600,21600" o:spt="202" path="m,l,21600r21600,l21600,xe">
          <v:stroke joinstyle="miter"/>
          <v:path gradientshapeok="t" o:connecttype="rect"/>
        </v:shapetype>
        <v:shape id="Text Box 1" o:spid="_x0000_s1025" type="#_x0000_t202" style="position:absolute;left:0;text-align:left;margin-left:-70.9pt;margin-top:-35.45pt;width:0;height:0;z-index:251660288;visibility:visible;mso-wrap-distance-left:3.17497mm;mso-wrap-distance-top:-3e-5mm;mso-wrap-distance-right:3.17497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" stroked="f">
          <v:textbox style="layout-flow:vertical;mso-layout-flow-alt:bottom-to-top">
            <w:txbxContent>
              <w:p w:rsidR="00DC692A" w:rsidRPr="002D6142" w:rsidRDefault="006679B5">
                <w:pPr>
                  <w:rPr>
                    <w:color w:val="0C0000"/>
                    <w:sz w:val="14"/>
                  </w:rPr>
                </w:pPr>
                <w:r>
                  <w:rPr>
                    <w:color w:val="0C0000"/>
                    <w:sz w:val="14"/>
                  </w:rPr>
                  <w:t xml:space="preserve">27.01.2017 ЕСЭДО ГО (версия 7.19.2)  Копия электронного документа. Положительный результат проверки ЭЦП. </w:t>
                </w:r>
              </w:p>
            </w:txbxContent>
          </v:textbox>
        </v:shape>
      </w:pict>
    </w:r>
    <w:r>
      <w:fldChar w:fldCharType="begin"/>
    </w:r>
    <w:r w:rsidR="006679B5">
      <w:instrText xml:space="preserve"> PAGE   \* MERGEFORMAT </w:instrText>
    </w:r>
    <w:r>
      <w:fldChar w:fldCharType="separate"/>
    </w:r>
    <w:r w:rsidR="006679B5">
      <w:rPr>
        <w:noProof/>
      </w:rPr>
      <w:t>1</w:t>
    </w:r>
    <w:r>
      <w:fldChar w:fldCharType="end"/>
    </w:r>
  </w:p>
  <w:p w:rsidR="00DC692A" w:rsidRDefault="006F697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hdrShapeDefaults>
    <o:shapedefaults v:ext="edit" spidmax="9218"/>
    <o:shapelayout v:ext="edit">
      <o:idmap v:ext="edit" data="1"/>
    </o:shapelayout>
  </w:hdrShapeDefaults>
  <w:footnotePr>
    <w:footnote w:id="0"/>
    <w:footnote w:id="1"/>
  </w:footnotePr>
  <w:endnotePr>
    <w:endnote w:id="0"/>
    <w:endnote w:id="1"/>
  </w:endnotePr>
  <w:compat/>
  <w:rsids>
    <w:rsidRoot w:val="00D25F62"/>
    <w:rsid w:val="00171E10"/>
    <w:rsid w:val="00252D5B"/>
    <w:rsid w:val="00311C25"/>
    <w:rsid w:val="003611F7"/>
    <w:rsid w:val="004F7662"/>
    <w:rsid w:val="006679B5"/>
    <w:rsid w:val="006D409B"/>
    <w:rsid w:val="006F697B"/>
    <w:rsid w:val="007C24C0"/>
    <w:rsid w:val="00D25F62"/>
    <w:rsid w:val="00DA2632"/>
    <w:rsid w:val="00E80513"/>
    <w:rsid w:val="00F05238"/>
    <w:rsid w:val="00F834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F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D25F62"/>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uiPriority w:val="99"/>
    <w:rsid w:val="00D25F62"/>
    <w:rPr>
      <w:rFonts w:ascii="Times New Roman" w:hAnsi="Times New Roman" w:cs="Times New Roman" w:hint="default"/>
      <w:b/>
      <w:bCs/>
      <w:i w:val="0"/>
      <w:iCs w:val="0"/>
      <w:strike w:val="0"/>
      <w:dstrike w:val="0"/>
      <w:color w:val="000000"/>
      <w:sz w:val="24"/>
      <w:szCs w:val="24"/>
      <w:u w:val="none"/>
      <w:effect w:val="none"/>
    </w:rPr>
  </w:style>
  <w:style w:type="paragraph" w:styleId="a3">
    <w:name w:val="header"/>
    <w:basedOn w:val="a"/>
    <w:link w:val="a4"/>
    <w:uiPriority w:val="99"/>
    <w:unhideWhenUsed/>
    <w:rsid w:val="00D25F62"/>
    <w:pPr>
      <w:tabs>
        <w:tab w:val="center" w:pos="4677"/>
        <w:tab w:val="right" w:pos="9355"/>
      </w:tabs>
    </w:pPr>
    <w:rPr>
      <w:color w:val="000000"/>
    </w:rPr>
  </w:style>
  <w:style w:type="character" w:customStyle="1" w:styleId="a4">
    <w:name w:val="Верхний колонтитул Знак"/>
    <w:basedOn w:val="a0"/>
    <w:link w:val="a3"/>
    <w:uiPriority w:val="99"/>
    <w:rsid w:val="00D25F62"/>
    <w:rPr>
      <w:rFonts w:ascii="Times New Roman" w:eastAsia="Times New Roman" w:hAnsi="Times New Roman" w:cs="Times New Roman"/>
      <w:color w:val="000000"/>
      <w:sz w:val="24"/>
      <w:szCs w:val="24"/>
      <w:lang w:eastAsia="ru-RU"/>
    </w:rPr>
  </w:style>
  <w:style w:type="paragraph" w:styleId="a5">
    <w:name w:val="No Spacing"/>
    <w:qFormat/>
    <w:rsid w:val="00D25F62"/>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P090001729_" TargetMode="External"/><Relationship Id="rId13" Type="http://schemas.openxmlformats.org/officeDocument/2006/relationships/hyperlink" Target="http://adilet.zan.kz/rus/docs/P090001729_"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dilet.zan.kz/rus/docs/V1100006793" TargetMode="External"/><Relationship Id="rId12" Type="http://schemas.openxmlformats.org/officeDocument/2006/relationships/hyperlink" Target="http://adilet.zan.kz/rus/docs/K090000193_"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adilet.zan.kz/rus/docs/Z1400000202" TargetMode="External"/><Relationship Id="rId11" Type="http://schemas.openxmlformats.org/officeDocument/2006/relationships/hyperlink" Target="http://adilet.zan.kz/rus/docs/P090001729_" TargetMode="External"/><Relationship Id="rId5" Type="http://schemas.openxmlformats.org/officeDocument/2006/relationships/endnotes" Target="endnotes.xml"/><Relationship Id="rId15" Type="http://schemas.openxmlformats.org/officeDocument/2006/relationships/hyperlink" Target="http://adilet.zan.kz/rus/docs/P090001729_" TargetMode="External"/><Relationship Id="rId10" Type="http://schemas.openxmlformats.org/officeDocument/2006/relationships/hyperlink" Target="http://adilet.zan.kz/rus/docs/P090001729_"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adilet.zan.kz/rus/docs/P090001729_" TargetMode="External"/><Relationship Id="rId14" Type="http://schemas.openxmlformats.org/officeDocument/2006/relationships/hyperlink" Target="http://adilet.zan.kz/rus/docs/P090001729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5153</Words>
  <Characters>29374</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Сауле</cp:lastModifiedBy>
  <cp:revision>3</cp:revision>
  <cp:lastPrinted>2021-01-15T06:52:00Z</cp:lastPrinted>
  <dcterms:created xsi:type="dcterms:W3CDTF">2021-02-15T08:39:00Z</dcterms:created>
  <dcterms:modified xsi:type="dcterms:W3CDTF">2021-02-15T08:45:00Z</dcterms:modified>
</cp:coreProperties>
</file>